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F4ADF" w14:textId="77777777" w:rsidR="00312336" w:rsidRPr="005E3C2C" w:rsidRDefault="001F17A7" w:rsidP="00707C01">
      <w:pPr>
        <w:pStyle w:val="BodyText"/>
        <w:ind w:left="2314"/>
        <w:rPr>
          <w:rFonts w:ascii="Times" w:eastAsia="Times" w:hAnsi="Times" w:cs="Times"/>
          <w:sz w:val="24"/>
          <w:szCs w:val="24"/>
        </w:rPr>
      </w:pPr>
      <w:r>
        <w:rPr>
          <w:noProof/>
        </w:rPr>
        <w:drawing>
          <wp:inline distT="0" distB="0" distL="0" distR="0" wp14:anchorId="14983DB5" wp14:editId="12B66556">
            <wp:extent cx="3157466" cy="8130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2">
                      <a:extLst>
                        <a:ext uri="{28A0092B-C50C-407E-A947-70E740481C1C}">
                          <a14:useLocalDpi xmlns:a14="http://schemas.microsoft.com/office/drawing/2010/main" val="0"/>
                        </a:ext>
                      </a:extLst>
                    </a:blip>
                    <a:stretch>
                      <a:fillRect/>
                    </a:stretch>
                  </pic:blipFill>
                  <pic:spPr>
                    <a:xfrm>
                      <a:off x="0" y="0"/>
                      <a:ext cx="3157466" cy="813053"/>
                    </a:xfrm>
                    <a:prstGeom prst="rect">
                      <a:avLst/>
                    </a:prstGeom>
                  </pic:spPr>
                </pic:pic>
              </a:graphicData>
            </a:graphic>
          </wp:inline>
        </w:drawing>
      </w:r>
    </w:p>
    <w:p w14:paraId="11C8486C" w14:textId="77777777" w:rsidR="00312336" w:rsidRPr="005E3C2C" w:rsidRDefault="00312336" w:rsidP="00707C01">
      <w:pPr>
        <w:pStyle w:val="BodyText"/>
        <w:spacing w:before="11"/>
        <w:rPr>
          <w:rFonts w:ascii="Times" w:eastAsia="Times" w:hAnsi="Times" w:cs="Times"/>
          <w:sz w:val="24"/>
          <w:szCs w:val="24"/>
        </w:rPr>
      </w:pPr>
    </w:p>
    <w:p w14:paraId="4B8F1101" w14:textId="77777777" w:rsidR="00312336" w:rsidRPr="005E3C2C" w:rsidRDefault="001F17A7" w:rsidP="00707C01">
      <w:pPr>
        <w:spacing w:before="94"/>
        <w:ind w:left="81" w:right="742"/>
        <w:jc w:val="center"/>
        <w:rPr>
          <w:rFonts w:ascii="Times" w:eastAsia="Times" w:hAnsi="Times" w:cs="Times"/>
          <w:b/>
          <w:bCs/>
          <w:sz w:val="24"/>
          <w:szCs w:val="24"/>
        </w:rPr>
      </w:pPr>
      <w:r w:rsidRPr="40A3B80E">
        <w:rPr>
          <w:rFonts w:ascii="Times" w:eastAsia="Times" w:hAnsi="Times" w:cs="Times"/>
          <w:b/>
          <w:bCs/>
          <w:sz w:val="24"/>
          <w:szCs w:val="24"/>
        </w:rPr>
        <w:t>COUNSELOR EDUCATION PROGRAM</w:t>
      </w:r>
    </w:p>
    <w:p w14:paraId="4A8C2EED" w14:textId="392C8575" w:rsidR="00312336" w:rsidRPr="005E3C2C" w:rsidRDefault="001F17A7" w:rsidP="00707C01">
      <w:pPr>
        <w:spacing w:before="1"/>
        <w:ind w:left="81" w:right="737"/>
        <w:jc w:val="center"/>
        <w:rPr>
          <w:rFonts w:ascii="Times" w:eastAsia="Times" w:hAnsi="Times" w:cs="Times"/>
          <w:b/>
          <w:bCs/>
          <w:sz w:val="24"/>
          <w:szCs w:val="24"/>
        </w:rPr>
      </w:pPr>
      <w:r w:rsidRPr="40A3B80E">
        <w:rPr>
          <w:rFonts w:ascii="Times" w:eastAsia="Times" w:hAnsi="Times" w:cs="Times"/>
          <w:b/>
          <w:bCs/>
          <w:sz w:val="24"/>
          <w:szCs w:val="24"/>
        </w:rPr>
        <w:t>CACREP VITAL STATISTICS &amp; ANNUAL PROGRAM REPORT 20</w:t>
      </w:r>
      <w:r w:rsidR="00820C9D" w:rsidRPr="40A3B80E">
        <w:rPr>
          <w:rFonts w:ascii="Times" w:eastAsia="Times" w:hAnsi="Times" w:cs="Times"/>
          <w:b/>
          <w:bCs/>
          <w:sz w:val="24"/>
          <w:szCs w:val="24"/>
        </w:rPr>
        <w:t>2</w:t>
      </w:r>
      <w:r w:rsidR="00C13B20">
        <w:rPr>
          <w:rFonts w:ascii="Times" w:eastAsia="Times" w:hAnsi="Times" w:cs="Times"/>
          <w:b/>
          <w:bCs/>
          <w:sz w:val="24"/>
          <w:szCs w:val="24"/>
        </w:rPr>
        <w:t>3</w:t>
      </w:r>
      <w:r w:rsidRPr="40A3B80E">
        <w:rPr>
          <w:rFonts w:ascii="Times" w:eastAsia="Times" w:hAnsi="Times" w:cs="Times"/>
          <w:b/>
          <w:bCs/>
          <w:sz w:val="24"/>
          <w:szCs w:val="24"/>
        </w:rPr>
        <w:t>-20</w:t>
      </w:r>
      <w:r w:rsidR="00820C9D" w:rsidRPr="40A3B80E">
        <w:rPr>
          <w:rFonts w:ascii="Times" w:eastAsia="Times" w:hAnsi="Times" w:cs="Times"/>
          <w:b/>
          <w:bCs/>
          <w:sz w:val="24"/>
          <w:szCs w:val="24"/>
        </w:rPr>
        <w:t>2</w:t>
      </w:r>
      <w:r w:rsidR="00C13B20">
        <w:rPr>
          <w:rFonts w:ascii="Times" w:eastAsia="Times" w:hAnsi="Times" w:cs="Times"/>
          <w:b/>
          <w:bCs/>
          <w:sz w:val="24"/>
          <w:szCs w:val="24"/>
        </w:rPr>
        <w:t>4</w:t>
      </w:r>
    </w:p>
    <w:p w14:paraId="7EF11296" w14:textId="77777777" w:rsidR="00312336" w:rsidRPr="005E3C2C" w:rsidRDefault="00312336" w:rsidP="00707C01">
      <w:pPr>
        <w:pStyle w:val="BodyText"/>
        <w:rPr>
          <w:rFonts w:ascii="Times" w:eastAsia="Times" w:hAnsi="Times" w:cs="Times"/>
          <w:sz w:val="24"/>
          <w:szCs w:val="24"/>
        </w:rPr>
      </w:pPr>
    </w:p>
    <w:p w14:paraId="0162F231" w14:textId="37F4312C" w:rsidR="00312336" w:rsidRPr="005E3C2C" w:rsidRDefault="001F17A7" w:rsidP="00707C01">
      <w:pPr>
        <w:pStyle w:val="BodyText"/>
        <w:ind w:left="100" w:right="988"/>
        <w:rPr>
          <w:rFonts w:ascii="Times" w:eastAsia="Times" w:hAnsi="Times" w:cs="Times"/>
          <w:sz w:val="24"/>
          <w:szCs w:val="24"/>
        </w:rPr>
      </w:pPr>
      <w:r w:rsidRPr="40A3B80E">
        <w:rPr>
          <w:rFonts w:ascii="Times" w:eastAsia="Times" w:hAnsi="Times" w:cs="Times"/>
          <w:sz w:val="24"/>
          <w:szCs w:val="24"/>
        </w:rPr>
        <w:t>The purpose of this annual report is to inform students, the public, and community stakeholders about student enrollment, student success, key findings, decisions, and modifications of the program in line with our program mission statement and objectives. The information below is based upon the 20</w:t>
      </w:r>
      <w:r w:rsidR="00820C9D" w:rsidRPr="40A3B80E">
        <w:rPr>
          <w:rFonts w:ascii="Times" w:eastAsia="Times" w:hAnsi="Times" w:cs="Times"/>
          <w:sz w:val="24"/>
          <w:szCs w:val="24"/>
        </w:rPr>
        <w:t>2</w:t>
      </w:r>
      <w:r w:rsidR="00C13B20">
        <w:rPr>
          <w:rFonts w:ascii="Times" w:eastAsia="Times" w:hAnsi="Times" w:cs="Times"/>
          <w:sz w:val="24"/>
          <w:szCs w:val="24"/>
        </w:rPr>
        <w:t>3</w:t>
      </w:r>
      <w:r w:rsidRPr="40A3B80E">
        <w:rPr>
          <w:rFonts w:ascii="Times" w:eastAsia="Times" w:hAnsi="Times" w:cs="Times"/>
          <w:sz w:val="24"/>
          <w:szCs w:val="24"/>
        </w:rPr>
        <w:t>-20</w:t>
      </w:r>
      <w:r w:rsidR="00820C9D" w:rsidRPr="40A3B80E">
        <w:rPr>
          <w:rFonts w:ascii="Times" w:eastAsia="Times" w:hAnsi="Times" w:cs="Times"/>
          <w:sz w:val="24"/>
          <w:szCs w:val="24"/>
        </w:rPr>
        <w:t>2</w:t>
      </w:r>
      <w:r w:rsidR="00C13B20">
        <w:rPr>
          <w:rFonts w:ascii="Times" w:eastAsia="Times" w:hAnsi="Times" w:cs="Times"/>
          <w:sz w:val="24"/>
          <w:szCs w:val="24"/>
        </w:rPr>
        <w:t>4</w:t>
      </w:r>
      <w:r w:rsidRPr="40A3B80E">
        <w:rPr>
          <w:rFonts w:ascii="Times" w:eastAsia="Times" w:hAnsi="Times" w:cs="Times"/>
          <w:sz w:val="24"/>
          <w:szCs w:val="24"/>
        </w:rPr>
        <w:t xml:space="preserve"> academic year, as required by the Council on Accreditation for Counseling &amp; Related Educational Programs (CACREP).</w:t>
      </w:r>
    </w:p>
    <w:p w14:paraId="4BF1F247" w14:textId="77777777" w:rsidR="00312336" w:rsidRPr="005E3C2C" w:rsidRDefault="00312336" w:rsidP="00707C01">
      <w:pPr>
        <w:pStyle w:val="BodyText"/>
        <w:spacing w:before="1"/>
        <w:rPr>
          <w:rFonts w:ascii="Times" w:eastAsia="Times" w:hAnsi="Times" w:cs="Times"/>
          <w:sz w:val="24"/>
          <w:szCs w:val="24"/>
        </w:rPr>
      </w:pPr>
    </w:p>
    <w:p w14:paraId="3D8493A4" w14:textId="2220D7B7" w:rsidR="00B57AA9" w:rsidRPr="005E3C2C" w:rsidRDefault="001F17A7" w:rsidP="00707C01">
      <w:pPr>
        <w:pStyle w:val="BodyText"/>
        <w:ind w:left="81" w:right="1734"/>
        <w:jc w:val="center"/>
        <w:rPr>
          <w:rFonts w:ascii="Times" w:eastAsia="Times" w:hAnsi="Times" w:cs="Times"/>
          <w:sz w:val="24"/>
          <w:szCs w:val="24"/>
        </w:rPr>
      </w:pPr>
      <w:r w:rsidRPr="40A3B80E">
        <w:rPr>
          <w:rFonts w:ascii="Times" w:eastAsia="Times" w:hAnsi="Times" w:cs="Times"/>
          <w:sz w:val="24"/>
          <w:szCs w:val="24"/>
        </w:rPr>
        <w:t>FIU’s Counselor Education program is comprised of three CACREP accredited tracks:</w:t>
      </w:r>
    </w:p>
    <w:p w14:paraId="54D6C217" w14:textId="49DDBDFC" w:rsidR="00312336" w:rsidRPr="005E3C2C" w:rsidRDefault="001F17A7" w:rsidP="00707C01">
      <w:pPr>
        <w:pStyle w:val="ListParagraph"/>
        <w:numPr>
          <w:ilvl w:val="0"/>
          <w:numId w:val="1"/>
        </w:numPr>
        <w:tabs>
          <w:tab w:val="left" w:pos="359"/>
          <w:tab w:val="left" w:pos="821"/>
        </w:tabs>
        <w:spacing w:before="14"/>
        <w:ind w:right="1699"/>
        <w:rPr>
          <w:rFonts w:ascii="Times" w:eastAsia="Times" w:hAnsi="Times" w:cs="Times"/>
          <w:sz w:val="24"/>
          <w:szCs w:val="24"/>
        </w:rPr>
      </w:pPr>
      <w:r w:rsidRPr="40A3B80E">
        <w:rPr>
          <w:rFonts w:ascii="Times" w:eastAsia="Times" w:hAnsi="Times" w:cs="Times"/>
          <w:sz w:val="24"/>
          <w:szCs w:val="24"/>
        </w:rPr>
        <w:t>Rehabilitation Counseling (Track coordinator:</w:t>
      </w:r>
      <w:r w:rsidRPr="40A3B80E">
        <w:rPr>
          <w:rFonts w:ascii="Times" w:eastAsia="Times" w:hAnsi="Times" w:cs="Times"/>
          <w:b/>
          <w:bCs/>
          <w:sz w:val="24"/>
          <w:szCs w:val="24"/>
        </w:rPr>
        <w:t xml:space="preserve"> Dr. </w:t>
      </w:r>
      <w:r w:rsidR="00C13B20">
        <w:rPr>
          <w:rFonts w:ascii="Times" w:eastAsia="Times" w:hAnsi="Times" w:cs="Times"/>
          <w:b/>
          <w:bCs/>
          <w:sz w:val="24"/>
          <w:szCs w:val="24"/>
        </w:rPr>
        <w:t>Michelle</w:t>
      </w:r>
      <w:r w:rsidR="00C13B20" w:rsidRPr="40A3B80E">
        <w:rPr>
          <w:rFonts w:ascii="Times" w:eastAsia="Times" w:hAnsi="Times" w:cs="Times"/>
          <w:b/>
          <w:bCs/>
          <w:spacing w:val="-4"/>
          <w:sz w:val="24"/>
          <w:szCs w:val="24"/>
        </w:rPr>
        <w:t xml:space="preserve"> </w:t>
      </w:r>
      <w:r w:rsidR="00C13B20">
        <w:rPr>
          <w:rFonts w:ascii="Times" w:eastAsia="Times" w:hAnsi="Times" w:cs="Times"/>
          <w:b/>
          <w:bCs/>
          <w:spacing w:val="-4"/>
          <w:sz w:val="24"/>
          <w:szCs w:val="24"/>
        </w:rPr>
        <w:t>Bradham-Cousar)</w:t>
      </w:r>
    </w:p>
    <w:p w14:paraId="0BB3C2DC" w14:textId="319270F7" w:rsidR="00C13B20" w:rsidRDefault="001F17A7" w:rsidP="00707C01">
      <w:pPr>
        <w:pStyle w:val="ListParagraph"/>
        <w:numPr>
          <w:ilvl w:val="0"/>
          <w:numId w:val="1"/>
        </w:numPr>
        <w:tabs>
          <w:tab w:val="left" w:pos="820"/>
          <w:tab w:val="left" w:pos="821"/>
        </w:tabs>
        <w:spacing w:before="15"/>
        <w:ind w:hanging="361"/>
        <w:rPr>
          <w:rFonts w:ascii="Times" w:eastAsia="Times" w:hAnsi="Times" w:cs="Times"/>
          <w:sz w:val="24"/>
          <w:szCs w:val="24"/>
        </w:rPr>
      </w:pPr>
      <w:r w:rsidRPr="40A3B80E">
        <w:rPr>
          <w:rFonts w:ascii="Times" w:eastAsia="Times" w:hAnsi="Times" w:cs="Times"/>
          <w:sz w:val="24"/>
          <w:szCs w:val="24"/>
        </w:rPr>
        <w:t>School Counseling</w:t>
      </w:r>
      <w:r w:rsidR="00820C9D" w:rsidRPr="40A3B80E">
        <w:rPr>
          <w:rFonts w:ascii="Times" w:eastAsia="Times" w:hAnsi="Times" w:cs="Times"/>
          <w:sz w:val="24"/>
          <w:szCs w:val="24"/>
        </w:rPr>
        <w:t xml:space="preserve"> (</w:t>
      </w:r>
      <w:r w:rsidR="004A667E">
        <w:rPr>
          <w:rFonts w:ascii="Times" w:eastAsia="Times" w:hAnsi="Times" w:cs="Times"/>
          <w:sz w:val="24"/>
          <w:szCs w:val="24"/>
        </w:rPr>
        <w:t xml:space="preserve">Track coordinator: </w:t>
      </w:r>
      <w:r w:rsidR="00B57AA9" w:rsidRPr="008F5DA6">
        <w:rPr>
          <w:rFonts w:ascii="Times" w:eastAsia="Times" w:hAnsi="Times" w:cs="Times"/>
          <w:b/>
          <w:bCs/>
          <w:sz w:val="24"/>
          <w:szCs w:val="24"/>
        </w:rPr>
        <w:t>D</w:t>
      </w:r>
      <w:r w:rsidR="00B57AA9" w:rsidRPr="40A3B80E">
        <w:rPr>
          <w:rFonts w:ascii="Times" w:eastAsia="Times" w:hAnsi="Times" w:cs="Times"/>
          <w:b/>
          <w:bCs/>
          <w:sz w:val="24"/>
          <w:szCs w:val="24"/>
        </w:rPr>
        <w:t>r. Zachary Pietrantoni</w:t>
      </w:r>
      <w:r w:rsidR="00820C9D" w:rsidRPr="40A3B80E">
        <w:rPr>
          <w:rFonts w:ascii="Times" w:eastAsia="Times" w:hAnsi="Times" w:cs="Times"/>
          <w:sz w:val="24"/>
          <w:szCs w:val="24"/>
        </w:rPr>
        <w:t>)</w:t>
      </w:r>
    </w:p>
    <w:p w14:paraId="119C8C2C" w14:textId="1378A10A" w:rsidR="00B57AA9" w:rsidRPr="00C13B20" w:rsidRDefault="00B57AA9" w:rsidP="008F5DA6">
      <w:pPr>
        <w:pStyle w:val="ListParagraph"/>
        <w:numPr>
          <w:ilvl w:val="0"/>
          <w:numId w:val="1"/>
        </w:numPr>
        <w:tabs>
          <w:tab w:val="left" w:pos="820"/>
          <w:tab w:val="left" w:pos="821"/>
        </w:tabs>
        <w:spacing w:before="15"/>
        <w:ind w:hanging="361"/>
      </w:pPr>
      <w:r w:rsidRPr="008F5DA6">
        <w:rPr>
          <w:rFonts w:ascii="Times" w:eastAsia="Times" w:hAnsi="Times" w:cs="Times"/>
          <w:sz w:val="24"/>
          <w:szCs w:val="24"/>
        </w:rPr>
        <w:t xml:space="preserve">Clinical Mental Health Counseling (Track coordinator: </w:t>
      </w:r>
      <w:r w:rsidRPr="008F5DA6">
        <w:rPr>
          <w:rFonts w:ascii="Times" w:eastAsia="Times" w:hAnsi="Times" w:cs="Times"/>
          <w:b/>
          <w:bCs/>
          <w:sz w:val="24"/>
          <w:szCs w:val="24"/>
        </w:rPr>
        <w:t xml:space="preserve">Dr. </w:t>
      </w:r>
      <w:r w:rsidR="00C13B20" w:rsidRPr="008F5DA6">
        <w:rPr>
          <w:rFonts w:ascii="Times" w:eastAsia="Times" w:hAnsi="Times" w:cs="Times"/>
          <w:b/>
          <w:bCs/>
          <w:sz w:val="24"/>
          <w:szCs w:val="24"/>
        </w:rPr>
        <w:t>Alena Prikhidko</w:t>
      </w:r>
      <w:r w:rsidR="00C13B20">
        <w:rPr>
          <w:rFonts w:ascii="Times" w:eastAsia="Times" w:hAnsi="Times" w:cs="Times"/>
          <w:b/>
          <w:bCs/>
          <w:sz w:val="24"/>
          <w:szCs w:val="24"/>
        </w:rPr>
        <w:t>)</w:t>
      </w:r>
    </w:p>
    <w:p w14:paraId="425FA680" w14:textId="77777777" w:rsidR="00312336" w:rsidRPr="005E3C2C" w:rsidRDefault="00312336" w:rsidP="00707C01">
      <w:pPr>
        <w:pStyle w:val="BodyText"/>
        <w:spacing w:before="10"/>
        <w:rPr>
          <w:rFonts w:ascii="Times" w:eastAsia="Times" w:hAnsi="Times" w:cs="Times"/>
          <w:sz w:val="24"/>
          <w:szCs w:val="24"/>
        </w:rPr>
      </w:pPr>
    </w:p>
    <w:p w14:paraId="6A835D74" w14:textId="77777777" w:rsidR="00312336" w:rsidRPr="005E3C2C" w:rsidRDefault="001F17A7" w:rsidP="00707C01">
      <w:pPr>
        <w:pStyle w:val="BodyText"/>
        <w:ind w:left="100"/>
        <w:rPr>
          <w:rFonts w:ascii="Times" w:eastAsia="Times" w:hAnsi="Times" w:cs="Times"/>
          <w:sz w:val="24"/>
          <w:szCs w:val="24"/>
        </w:rPr>
      </w:pPr>
      <w:r w:rsidRPr="40A3B80E">
        <w:rPr>
          <w:rFonts w:ascii="Times" w:eastAsia="Times" w:hAnsi="Times" w:cs="Times"/>
          <w:sz w:val="24"/>
          <w:szCs w:val="24"/>
        </w:rPr>
        <w:t>Other administrative/service appointments include:</w:t>
      </w:r>
    </w:p>
    <w:p w14:paraId="4CA52CFE" w14:textId="407FD784" w:rsidR="00312336" w:rsidRPr="005E3C2C" w:rsidRDefault="001F17A7" w:rsidP="00707C01">
      <w:pPr>
        <w:pStyle w:val="ListParagraph"/>
        <w:numPr>
          <w:ilvl w:val="0"/>
          <w:numId w:val="1"/>
        </w:numPr>
        <w:tabs>
          <w:tab w:val="left" w:pos="820"/>
          <w:tab w:val="left" w:pos="821"/>
        </w:tabs>
        <w:ind w:right="984"/>
        <w:rPr>
          <w:rFonts w:ascii="Times" w:eastAsia="Times" w:hAnsi="Times" w:cs="Times"/>
          <w:b/>
          <w:bCs/>
          <w:sz w:val="24"/>
          <w:szCs w:val="24"/>
        </w:rPr>
      </w:pPr>
      <w:r w:rsidRPr="40A3B80E">
        <w:rPr>
          <w:rFonts w:ascii="Times" w:eastAsia="Times" w:hAnsi="Times" w:cs="Times"/>
          <w:sz w:val="24"/>
          <w:szCs w:val="24"/>
        </w:rPr>
        <w:t xml:space="preserve">Program Director, </w:t>
      </w:r>
      <w:r w:rsidRPr="40A3B80E">
        <w:rPr>
          <w:rFonts w:ascii="Times" w:eastAsia="Times" w:hAnsi="Times" w:cs="Times"/>
          <w:b/>
          <w:bCs/>
          <w:sz w:val="24"/>
          <w:szCs w:val="24"/>
        </w:rPr>
        <w:t xml:space="preserve">Dr. </w:t>
      </w:r>
      <w:r w:rsidR="00C13B20">
        <w:rPr>
          <w:rFonts w:ascii="Times" w:eastAsia="Times" w:hAnsi="Times" w:cs="Times"/>
          <w:b/>
          <w:bCs/>
          <w:sz w:val="24"/>
          <w:szCs w:val="24"/>
        </w:rPr>
        <w:t>Christina McGrath</w:t>
      </w:r>
      <w:r w:rsidR="008F5DA6">
        <w:rPr>
          <w:rFonts w:ascii="Times" w:eastAsia="Times" w:hAnsi="Times" w:cs="Times"/>
          <w:b/>
          <w:bCs/>
          <w:sz w:val="24"/>
          <w:szCs w:val="24"/>
        </w:rPr>
        <w:t xml:space="preserve"> </w:t>
      </w:r>
      <w:r w:rsidR="00C13B20">
        <w:rPr>
          <w:rFonts w:ascii="Times" w:eastAsia="Times" w:hAnsi="Times" w:cs="Times"/>
          <w:b/>
          <w:bCs/>
          <w:sz w:val="24"/>
          <w:szCs w:val="24"/>
        </w:rPr>
        <w:t>Fair</w:t>
      </w:r>
      <w:r w:rsidRPr="40A3B80E">
        <w:rPr>
          <w:rFonts w:ascii="Times" w:eastAsia="Times" w:hAnsi="Times" w:cs="Times"/>
          <w:b/>
          <w:bCs/>
          <w:sz w:val="24"/>
          <w:szCs w:val="24"/>
        </w:rPr>
        <w:t xml:space="preserve"> </w:t>
      </w:r>
    </w:p>
    <w:p w14:paraId="77BBDDCB" w14:textId="7FD59476" w:rsidR="00312336" w:rsidRPr="005E3C2C" w:rsidRDefault="001F17A7" w:rsidP="00707C01">
      <w:pPr>
        <w:pStyle w:val="ListParagraph"/>
        <w:numPr>
          <w:ilvl w:val="0"/>
          <w:numId w:val="1"/>
        </w:numPr>
        <w:tabs>
          <w:tab w:val="left" w:pos="820"/>
          <w:tab w:val="left" w:pos="821"/>
        </w:tabs>
        <w:spacing w:before="15"/>
        <w:ind w:hanging="361"/>
        <w:rPr>
          <w:rFonts w:ascii="Times" w:eastAsia="Times" w:hAnsi="Times" w:cs="Times"/>
          <w:sz w:val="24"/>
          <w:szCs w:val="24"/>
        </w:rPr>
      </w:pPr>
      <w:r w:rsidRPr="40A3B80E">
        <w:rPr>
          <w:rFonts w:ascii="Times" w:eastAsia="Times" w:hAnsi="Times" w:cs="Times"/>
          <w:sz w:val="24"/>
          <w:szCs w:val="24"/>
        </w:rPr>
        <w:t xml:space="preserve">CACREP Liaison, </w:t>
      </w:r>
      <w:r w:rsidRPr="40A3B80E">
        <w:rPr>
          <w:rFonts w:ascii="Times" w:eastAsia="Times" w:hAnsi="Times" w:cs="Times"/>
          <w:b/>
          <w:bCs/>
          <w:sz w:val="24"/>
          <w:szCs w:val="24"/>
        </w:rPr>
        <w:t xml:space="preserve">Dr. </w:t>
      </w:r>
      <w:r w:rsidR="00C13B20">
        <w:rPr>
          <w:rFonts w:ascii="Times" w:eastAsia="Times" w:hAnsi="Times" w:cs="Times"/>
          <w:b/>
          <w:bCs/>
          <w:sz w:val="24"/>
          <w:szCs w:val="24"/>
        </w:rPr>
        <w:t>Christina McGrath</w:t>
      </w:r>
      <w:r w:rsidR="008F5DA6">
        <w:rPr>
          <w:rFonts w:ascii="Times" w:eastAsia="Times" w:hAnsi="Times" w:cs="Times"/>
          <w:b/>
          <w:bCs/>
          <w:sz w:val="24"/>
          <w:szCs w:val="24"/>
        </w:rPr>
        <w:t xml:space="preserve"> </w:t>
      </w:r>
      <w:r w:rsidR="00C13B20">
        <w:rPr>
          <w:rFonts w:ascii="Times" w:eastAsia="Times" w:hAnsi="Times" w:cs="Times"/>
          <w:b/>
          <w:bCs/>
          <w:sz w:val="24"/>
          <w:szCs w:val="24"/>
        </w:rPr>
        <w:t>Fair</w:t>
      </w:r>
    </w:p>
    <w:p w14:paraId="7D38A68F" w14:textId="05F658C1" w:rsidR="00312336" w:rsidRPr="005E3C2C" w:rsidRDefault="001F17A7" w:rsidP="00707C01">
      <w:pPr>
        <w:pStyle w:val="ListParagraph"/>
        <w:numPr>
          <w:ilvl w:val="0"/>
          <w:numId w:val="1"/>
        </w:numPr>
        <w:tabs>
          <w:tab w:val="left" w:pos="820"/>
          <w:tab w:val="left" w:pos="821"/>
        </w:tabs>
        <w:ind w:hanging="361"/>
        <w:rPr>
          <w:rFonts w:ascii="Times" w:eastAsia="Times" w:hAnsi="Times" w:cs="Times"/>
          <w:sz w:val="24"/>
          <w:szCs w:val="24"/>
        </w:rPr>
      </w:pPr>
      <w:r w:rsidRPr="40A3B80E">
        <w:rPr>
          <w:rFonts w:ascii="Times" w:eastAsia="Times" w:hAnsi="Times" w:cs="Times"/>
          <w:sz w:val="24"/>
          <w:szCs w:val="24"/>
        </w:rPr>
        <w:t xml:space="preserve">Chi Sigma Iota (Delta Iota) Chapter Faculty Advisor, </w:t>
      </w:r>
      <w:r w:rsidRPr="40A3B80E">
        <w:rPr>
          <w:rFonts w:ascii="Times" w:eastAsia="Times" w:hAnsi="Times" w:cs="Times"/>
          <w:b/>
          <w:bCs/>
          <w:sz w:val="24"/>
          <w:szCs w:val="24"/>
        </w:rPr>
        <w:t>Dr.</w:t>
      </w:r>
      <w:r w:rsidR="00820C9D" w:rsidRPr="40A3B80E">
        <w:rPr>
          <w:rFonts w:ascii="Times" w:eastAsia="Times" w:hAnsi="Times" w:cs="Times"/>
          <w:b/>
          <w:bCs/>
          <w:sz w:val="24"/>
          <w:szCs w:val="24"/>
        </w:rPr>
        <w:t xml:space="preserve"> </w:t>
      </w:r>
      <w:r w:rsidR="00C13B20">
        <w:rPr>
          <w:rFonts w:ascii="Times" w:eastAsia="Times" w:hAnsi="Times" w:cs="Times"/>
          <w:b/>
          <w:bCs/>
          <w:sz w:val="24"/>
          <w:szCs w:val="24"/>
        </w:rPr>
        <w:t>Christopher Cheung</w:t>
      </w:r>
      <w:r w:rsidR="004A667E">
        <w:rPr>
          <w:rFonts w:ascii="Times" w:eastAsia="Times" w:hAnsi="Times" w:cs="Times"/>
          <w:b/>
          <w:bCs/>
          <w:sz w:val="24"/>
          <w:szCs w:val="24"/>
        </w:rPr>
        <w:t xml:space="preserve"> and Dr. Zachary Pietrantoni</w:t>
      </w:r>
    </w:p>
    <w:p w14:paraId="015AB8DC" w14:textId="77777777" w:rsidR="00312336" w:rsidRPr="005E3C2C" w:rsidRDefault="001F17A7" w:rsidP="00707C01">
      <w:pPr>
        <w:pStyle w:val="ListParagraph"/>
        <w:numPr>
          <w:ilvl w:val="0"/>
          <w:numId w:val="1"/>
        </w:numPr>
        <w:tabs>
          <w:tab w:val="left" w:pos="820"/>
          <w:tab w:val="left" w:pos="821"/>
        </w:tabs>
        <w:spacing w:before="13"/>
        <w:ind w:hanging="361"/>
        <w:rPr>
          <w:rFonts w:ascii="Times" w:eastAsia="Times" w:hAnsi="Times" w:cs="Times"/>
          <w:sz w:val="24"/>
          <w:szCs w:val="24"/>
        </w:rPr>
      </w:pPr>
      <w:r w:rsidRPr="40A3B80E">
        <w:rPr>
          <w:rFonts w:ascii="Times" w:eastAsia="Times" w:hAnsi="Times" w:cs="Times"/>
          <w:sz w:val="24"/>
          <w:szCs w:val="24"/>
        </w:rPr>
        <w:t xml:space="preserve">Clinical Coordinator, </w:t>
      </w:r>
      <w:r w:rsidRPr="40A3B80E">
        <w:rPr>
          <w:rFonts w:ascii="Times" w:eastAsia="Times" w:hAnsi="Times" w:cs="Times"/>
          <w:b/>
          <w:bCs/>
          <w:sz w:val="24"/>
          <w:szCs w:val="24"/>
        </w:rPr>
        <w:t xml:space="preserve">Dr. </w:t>
      </w:r>
      <w:r w:rsidR="00820C9D" w:rsidRPr="40A3B80E">
        <w:rPr>
          <w:rFonts w:ascii="Times" w:eastAsia="Times" w:hAnsi="Times" w:cs="Times"/>
          <w:b/>
          <w:bCs/>
          <w:sz w:val="24"/>
          <w:szCs w:val="24"/>
        </w:rPr>
        <w:t>Alena Prikhidko</w:t>
      </w:r>
    </w:p>
    <w:p w14:paraId="10727B9C" w14:textId="4C87CBDD" w:rsidR="00312336" w:rsidRPr="005E3C2C" w:rsidRDefault="001F17A7" w:rsidP="00707C01">
      <w:pPr>
        <w:pStyle w:val="ListParagraph"/>
        <w:numPr>
          <w:ilvl w:val="0"/>
          <w:numId w:val="1"/>
        </w:numPr>
        <w:tabs>
          <w:tab w:val="left" w:pos="820"/>
          <w:tab w:val="left" w:pos="821"/>
        </w:tabs>
        <w:ind w:hanging="361"/>
        <w:rPr>
          <w:rFonts w:ascii="Times" w:eastAsia="Times" w:hAnsi="Times" w:cs="Times"/>
          <w:sz w:val="24"/>
          <w:szCs w:val="24"/>
        </w:rPr>
      </w:pPr>
      <w:r w:rsidRPr="40A3B80E">
        <w:rPr>
          <w:rFonts w:ascii="Times" w:eastAsia="Times" w:hAnsi="Times" w:cs="Times"/>
          <w:sz w:val="24"/>
          <w:szCs w:val="24"/>
        </w:rPr>
        <w:t xml:space="preserve">SARCA Faculty Advisor, </w:t>
      </w:r>
      <w:r w:rsidR="008F5DA6" w:rsidRPr="40A3B80E">
        <w:rPr>
          <w:rFonts w:ascii="Times" w:eastAsia="Times" w:hAnsi="Times" w:cs="Times"/>
          <w:b/>
          <w:bCs/>
          <w:sz w:val="24"/>
          <w:szCs w:val="24"/>
        </w:rPr>
        <w:t xml:space="preserve">Dr. </w:t>
      </w:r>
      <w:r w:rsidR="008F5DA6">
        <w:rPr>
          <w:rFonts w:ascii="Times" w:eastAsia="Times" w:hAnsi="Times" w:cs="Times"/>
          <w:b/>
          <w:bCs/>
          <w:sz w:val="24"/>
          <w:szCs w:val="24"/>
        </w:rPr>
        <w:t>Michelle</w:t>
      </w:r>
      <w:r w:rsidR="008F5DA6" w:rsidRPr="40A3B80E">
        <w:rPr>
          <w:rFonts w:ascii="Times" w:eastAsia="Times" w:hAnsi="Times" w:cs="Times"/>
          <w:b/>
          <w:bCs/>
          <w:spacing w:val="-4"/>
          <w:sz w:val="24"/>
          <w:szCs w:val="24"/>
        </w:rPr>
        <w:t xml:space="preserve"> </w:t>
      </w:r>
      <w:r w:rsidR="008F5DA6">
        <w:rPr>
          <w:rFonts w:ascii="Times" w:eastAsia="Times" w:hAnsi="Times" w:cs="Times"/>
          <w:b/>
          <w:bCs/>
          <w:spacing w:val="-4"/>
          <w:sz w:val="24"/>
          <w:szCs w:val="24"/>
        </w:rPr>
        <w:t>Bradham-Cousar</w:t>
      </w:r>
      <w:r w:rsidR="008F5DA6" w:rsidRPr="40A3B80E" w:rsidDel="008F5DA6">
        <w:rPr>
          <w:rFonts w:ascii="Times" w:eastAsia="Times" w:hAnsi="Times" w:cs="Times"/>
          <w:b/>
          <w:bCs/>
          <w:sz w:val="24"/>
          <w:szCs w:val="24"/>
        </w:rPr>
        <w:t xml:space="preserve"> </w:t>
      </w:r>
    </w:p>
    <w:p w14:paraId="12FCBF2E" w14:textId="377AF2C6" w:rsidR="00312336" w:rsidRPr="005E3C2C" w:rsidRDefault="001F17A7" w:rsidP="00707C01">
      <w:pPr>
        <w:pStyle w:val="ListParagraph"/>
        <w:numPr>
          <w:ilvl w:val="0"/>
          <w:numId w:val="1"/>
        </w:numPr>
        <w:tabs>
          <w:tab w:val="left" w:pos="820"/>
          <w:tab w:val="left" w:pos="821"/>
        </w:tabs>
        <w:spacing w:before="13"/>
        <w:ind w:hanging="361"/>
        <w:rPr>
          <w:rFonts w:ascii="Times" w:eastAsia="Times" w:hAnsi="Times" w:cs="Times"/>
          <w:sz w:val="24"/>
          <w:szCs w:val="24"/>
        </w:rPr>
      </w:pPr>
      <w:r w:rsidRPr="40A3B80E">
        <w:rPr>
          <w:rFonts w:ascii="Times" w:eastAsia="Times" w:hAnsi="Times" w:cs="Times"/>
          <w:sz w:val="24"/>
          <w:szCs w:val="24"/>
        </w:rPr>
        <w:t xml:space="preserve">Continuing Education Coordinator, </w:t>
      </w:r>
      <w:r w:rsidRPr="40A3B80E">
        <w:rPr>
          <w:rFonts w:ascii="Times" w:eastAsia="Times" w:hAnsi="Times" w:cs="Times"/>
          <w:b/>
          <w:bCs/>
          <w:sz w:val="24"/>
          <w:szCs w:val="24"/>
        </w:rPr>
        <w:t xml:space="preserve">Dr. </w:t>
      </w:r>
      <w:r w:rsidR="00820C9D" w:rsidRPr="40A3B80E">
        <w:rPr>
          <w:rFonts w:ascii="Times" w:eastAsia="Times" w:hAnsi="Times" w:cs="Times"/>
          <w:b/>
          <w:bCs/>
          <w:sz w:val="24"/>
          <w:szCs w:val="24"/>
        </w:rPr>
        <w:t>Christina McGrath</w:t>
      </w:r>
      <w:r w:rsidR="00030093" w:rsidRPr="40A3B80E">
        <w:rPr>
          <w:rFonts w:ascii="Times" w:eastAsia="Times" w:hAnsi="Times" w:cs="Times"/>
          <w:b/>
          <w:bCs/>
          <w:sz w:val="24"/>
          <w:szCs w:val="24"/>
        </w:rPr>
        <w:t xml:space="preserve"> </w:t>
      </w:r>
      <w:r w:rsidR="00820C9D" w:rsidRPr="40A3B80E">
        <w:rPr>
          <w:rFonts w:ascii="Times" w:eastAsia="Times" w:hAnsi="Times" w:cs="Times"/>
          <w:b/>
          <w:bCs/>
          <w:sz w:val="24"/>
          <w:szCs w:val="24"/>
        </w:rPr>
        <w:t>Fair</w:t>
      </w:r>
    </w:p>
    <w:p w14:paraId="053F0CD6" w14:textId="019E8B7F" w:rsidR="00312336" w:rsidRPr="005E3C2C" w:rsidRDefault="001F17A7" w:rsidP="00707C01">
      <w:pPr>
        <w:pStyle w:val="ListParagraph"/>
        <w:numPr>
          <w:ilvl w:val="0"/>
          <w:numId w:val="1"/>
        </w:numPr>
        <w:tabs>
          <w:tab w:val="left" w:pos="820"/>
          <w:tab w:val="left" w:pos="821"/>
        </w:tabs>
        <w:ind w:hanging="361"/>
        <w:rPr>
          <w:rFonts w:ascii="Times" w:eastAsia="Times" w:hAnsi="Times" w:cs="Times"/>
          <w:sz w:val="24"/>
          <w:szCs w:val="24"/>
        </w:rPr>
      </w:pPr>
      <w:r w:rsidRPr="40A3B80E">
        <w:rPr>
          <w:rFonts w:ascii="Times" w:eastAsia="Times" w:hAnsi="Times" w:cs="Times"/>
          <w:sz w:val="24"/>
          <w:szCs w:val="24"/>
        </w:rPr>
        <w:t xml:space="preserve">Comprehensive Exam Coordinator, </w:t>
      </w:r>
      <w:r w:rsidRPr="40A3B80E">
        <w:rPr>
          <w:rFonts w:ascii="Times" w:eastAsia="Times" w:hAnsi="Times" w:cs="Times"/>
          <w:b/>
          <w:bCs/>
          <w:sz w:val="24"/>
          <w:szCs w:val="24"/>
        </w:rPr>
        <w:t xml:space="preserve">Dr. </w:t>
      </w:r>
      <w:r w:rsidR="006139EA">
        <w:rPr>
          <w:rFonts w:ascii="Times" w:eastAsia="Times" w:hAnsi="Times" w:cs="Times"/>
          <w:b/>
          <w:bCs/>
          <w:sz w:val="24"/>
          <w:szCs w:val="24"/>
        </w:rPr>
        <w:t>Alena Prikhidko</w:t>
      </w:r>
    </w:p>
    <w:p w14:paraId="5EDC23A7" w14:textId="77777777" w:rsidR="00312336" w:rsidRPr="005E3C2C" w:rsidRDefault="00312336" w:rsidP="00707C01">
      <w:pPr>
        <w:pStyle w:val="BodyText"/>
        <w:spacing w:before="7"/>
        <w:rPr>
          <w:rFonts w:ascii="Times" w:eastAsia="Times" w:hAnsi="Times" w:cs="Times"/>
          <w:sz w:val="24"/>
          <w:szCs w:val="24"/>
        </w:rPr>
      </w:pPr>
    </w:p>
    <w:p w14:paraId="3E509ED0" w14:textId="77777777" w:rsidR="00312336" w:rsidRPr="005E3C2C" w:rsidRDefault="001F17A7" w:rsidP="00707C01">
      <w:pPr>
        <w:ind w:left="81" w:right="739"/>
        <w:jc w:val="center"/>
        <w:rPr>
          <w:rFonts w:ascii="Times" w:eastAsia="Times" w:hAnsi="Times" w:cs="Times"/>
          <w:b/>
          <w:bCs/>
          <w:sz w:val="24"/>
          <w:szCs w:val="24"/>
        </w:rPr>
      </w:pPr>
      <w:r w:rsidRPr="40A3B80E">
        <w:rPr>
          <w:rFonts w:ascii="Times" w:eastAsia="Times" w:hAnsi="Times" w:cs="Times"/>
          <w:b/>
          <w:bCs/>
          <w:sz w:val="24"/>
          <w:szCs w:val="24"/>
        </w:rPr>
        <w:t>FACULTY DEMOGRAPHICS</w:t>
      </w:r>
    </w:p>
    <w:p w14:paraId="35E96B54" w14:textId="77777777" w:rsidR="00820C9D" w:rsidRPr="005E3C2C" w:rsidRDefault="00820C9D" w:rsidP="00707C01">
      <w:pPr>
        <w:ind w:left="81" w:right="739"/>
        <w:jc w:val="center"/>
        <w:rPr>
          <w:rFonts w:ascii="Times" w:eastAsia="Times" w:hAnsi="Times" w:cs="Times"/>
          <w:b/>
          <w:bCs/>
          <w:sz w:val="24"/>
          <w:szCs w:val="24"/>
        </w:rPr>
      </w:pPr>
    </w:p>
    <w:p w14:paraId="4334A3B8" w14:textId="53FE6682" w:rsidR="00746A16" w:rsidRPr="005E3C2C" w:rsidDel="00B57AA9" w:rsidRDefault="001F17A7" w:rsidP="00707C01">
      <w:pPr>
        <w:pStyle w:val="BodyText"/>
        <w:spacing w:before="4"/>
        <w:ind w:left="100" w:right="776"/>
        <w:rPr>
          <w:rFonts w:ascii="Times" w:eastAsia="Times" w:hAnsi="Times" w:cs="Times"/>
          <w:sz w:val="24"/>
          <w:szCs w:val="24"/>
        </w:rPr>
      </w:pPr>
      <w:r w:rsidRPr="40A3B80E">
        <w:rPr>
          <w:rFonts w:ascii="Times" w:eastAsia="Times" w:hAnsi="Times" w:cs="Times"/>
          <w:sz w:val="24"/>
          <w:szCs w:val="24"/>
        </w:rPr>
        <w:t>During the 20</w:t>
      </w:r>
      <w:r w:rsidR="00820C9D" w:rsidRPr="40A3B80E">
        <w:rPr>
          <w:rFonts w:ascii="Times" w:eastAsia="Times" w:hAnsi="Times" w:cs="Times"/>
          <w:sz w:val="24"/>
          <w:szCs w:val="24"/>
        </w:rPr>
        <w:t>2</w:t>
      </w:r>
      <w:r w:rsidR="00C13B20">
        <w:rPr>
          <w:rFonts w:ascii="Times" w:eastAsia="Times" w:hAnsi="Times" w:cs="Times"/>
          <w:sz w:val="24"/>
          <w:szCs w:val="24"/>
        </w:rPr>
        <w:t>3</w:t>
      </w:r>
      <w:r w:rsidRPr="40A3B80E">
        <w:rPr>
          <w:rFonts w:ascii="Times" w:eastAsia="Times" w:hAnsi="Times" w:cs="Times"/>
          <w:sz w:val="24"/>
          <w:szCs w:val="24"/>
        </w:rPr>
        <w:t>-20</w:t>
      </w:r>
      <w:r w:rsidR="00C13B20">
        <w:rPr>
          <w:rFonts w:ascii="Times" w:eastAsia="Times" w:hAnsi="Times" w:cs="Times"/>
          <w:sz w:val="24"/>
          <w:szCs w:val="24"/>
        </w:rPr>
        <w:t>24</w:t>
      </w:r>
      <w:r w:rsidRPr="40A3B80E">
        <w:rPr>
          <w:rFonts w:ascii="Times" w:eastAsia="Times" w:hAnsi="Times" w:cs="Times"/>
          <w:sz w:val="24"/>
          <w:szCs w:val="24"/>
        </w:rPr>
        <w:t xml:space="preserve"> academic year, there has been some transition in the faculty. The core faculty during Fall 20</w:t>
      </w:r>
      <w:r w:rsidR="00746A16" w:rsidRPr="40A3B80E">
        <w:rPr>
          <w:rFonts w:ascii="Times" w:eastAsia="Times" w:hAnsi="Times" w:cs="Times"/>
          <w:sz w:val="24"/>
          <w:szCs w:val="24"/>
        </w:rPr>
        <w:t>2</w:t>
      </w:r>
      <w:r w:rsidR="00C13B20">
        <w:rPr>
          <w:rFonts w:ascii="Times" w:eastAsia="Times" w:hAnsi="Times" w:cs="Times"/>
          <w:sz w:val="24"/>
          <w:szCs w:val="24"/>
        </w:rPr>
        <w:t>2</w:t>
      </w:r>
      <w:r w:rsidRPr="40A3B80E">
        <w:rPr>
          <w:rFonts w:ascii="Times" w:eastAsia="Times" w:hAnsi="Times" w:cs="Times"/>
          <w:sz w:val="24"/>
          <w:szCs w:val="24"/>
        </w:rPr>
        <w:t xml:space="preserve"> were Drs.</w:t>
      </w:r>
      <w:r w:rsidR="004A667E">
        <w:rPr>
          <w:rFonts w:ascii="Times" w:eastAsia="Times" w:hAnsi="Times" w:cs="Times"/>
          <w:sz w:val="24"/>
          <w:szCs w:val="24"/>
        </w:rPr>
        <w:t xml:space="preserve"> </w:t>
      </w:r>
      <w:r w:rsidRPr="40A3B80E">
        <w:rPr>
          <w:rFonts w:ascii="Times" w:eastAsia="Times" w:hAnsi="Times" w:cs="Times"/>
          <w:sz w:val="24"/>
          <w:szCs w:val="24"/>
        </w:rPr>
        <w:t>Valerie</w:t>
      </w:r>
      <w:r w:rsidR="00746A16" w:rsidRPr="40A3B80E">
        <w:rPr>
          <w:rFonts w:ascii="Times" w:eastAsia="Times" w:hAnsi="Times" w:cs="Times"/>
          <w:sz w:val="24"/>
          <w:szCs w:val="24"/>
        </w:rPr>
        <w:t xml:space="preserve"> Dixon, Christina McGrath</w:t>
      </w:r>
      <w:r w:rsidR="00030093" w:rsidRPr="40A3B80E">
        <w:rPr>
          <w:rFonts w:ascii="Times" w:eastAsia="Times" w:hAnsi="Times" w:cs="Times"/>
          <w:sz w:val="24"/>
          <w:szCs w:val="24"/>
        </w:rPr>
        <w:t xml:space="preserve"> </w:t>
      </w:r>
      <w:r w:rsidR="00746A16" w:rsidRPr="40A3B80E">
        <w:rPr>
          <w:rFonts w:ascii="Times" w:eastAsia="Times" w:hAnsi="Times" w:cs="Times"/>
          <w:sz w:val="24"/>
          <w:szCs w:val="24"/>
        </w:rPr>
        <w:t>Fair</w:t>
      </w:r>
      <w:r w:rsidR="00B57AA9" w:rsidRPr="40A3B80E">
        <w:rPr>
          <w:rFonts w:ascii="Times" w:eastAsia="Times" w:hAnsi="Times" w:cs="Times"/>
          <w:sz w:val="24"/>
          <w:szCs w:val="24"/>
        </w:rPr>
        <w:t xml:space="preserve">, </w:t>
      </w:r>
      <w:r w:rsidR="00746A16" w:rsidRPr="40A3B80E">
        <w:rPr>
          <w:rFonts w:ascii="Times" w:eastAsia="Times" w:hAnsi="Times" w:cs="Times"/>
          <w:sz w:val="24"/>
          <w:szCs w:val="24"/>
        </w:rPr>
        <w:t>Alena Prikhidko</w:t>
      </w:r>
      <w:r w:rsidR="004A667E">
        <w:rPr>
          <w:rFonts w:ascii="Times" w:eastAsia="Times" w:hAnsi="Times" w:cs="Times"/>
          <w:sz w:val="24"/>
          <w:szCs w:val="24"/>
        </w:rPr>
        <w:t xml:space="preserve">, </w:t>
      </w:r>
      <w:r w:rsidR="004A667E" w:rsidRPr="004A667E">
        <w:rPr>
          <w:rFonts w:ascii="Times" w:eastAsia="Times" w:hAnsi="Times" w:cs="Times"/>
          <w:sz w:val="24"/>
          <w:szCs w:val="24"/>
        </w:rPr>
        <w:t>Michelle Bradham-Cousar</w:t>
      </w:r>
      <w:r w:rsidR="004A667E">
        <w:rPr>
          <w:rFonts w:ascii="Times" w:eastAsia="Times" w:hAnsi="Times" w:cs="Times"/>
          <w:sz w:val="24"/>
          <w:szCs w:val="24"/>
        </w:rPr>
        <w:t>, Tameeka Hunter and Zachary Pietrantoni.</w:t>
      </w:r>
      <w:r w:rsidR="00B57AA9" w:rsidRPr="40A3B80E">
        <w:rPr>
          <w:rFonts w:ascii="Times" w:eastAsia="Times" w:hAnsi="Times" w:cs="Times"/>
          <w:sz w:val="24"/>
          <w:szCs w:val="24"/>
        </w:rPr>
        <w:t xml:space="preserve"> </w:t>
      </w:r>
      <w:r w:rsidRPr="40A3B80E">
        <w:rPr>
          <w:rFonts w:ascii="Times" w:eastAsia="Times" w:hAnsi="Times" w:cs="Times"/>
          <w:sz w:val="24"/>
          <w:szCs w:val="24"/>
        </w:rPr>
        <w:t>Dr</w:t>
      </w:r>
      <w:r w:rsidR="00BA6F41" w:rsidRPr="40A3B80E">
        <w:rPr>
          <w:rFonts w:ascii="Times" w:eastAsia="Times" w:hAnsi="Times" w:cs="Times"/>
          <w:sz w:val="24"/>
          <w:szCs w:val="24"/>
        </w:rPr>
        <w:t>.</w:t>
      </w:r>
      <w:r w:rsidR="00B57AA9" w:rsidRPr="40A3B80E">
        <w:rPr>
          <w:rFonts w:ascii="Times" w:eastAsia="Times" w:hAnsi="Times" w:cs="Times"/>
          <w:sz w:val="24"/>
          <w:szCs w:val="24"/>
        </w:rPr>
        <w:t xml:space="preserve"> </w:t>
      </w:r>
      <w:r w:rsidR="004A667E">
        <w:rPr>
          <w:rFonts w:ascii="Times" w:eastAsia="Times" w:hAnsi="Times" w:cs="Times"/>
          <w:sz w:val="24"/>
          <w:szCs w:val="24"/>
        </w:rPr>
        <w:t>Hunter</w:t>
      </w:r>
      <w:r w:rsidRPr="40A3B80E">
        <w:rPr>
          <w:rFonts w:ascii="Times" w:eastAsia="Times" w:hAnsi="Times" w:cs="Times"/>
          <w:sz w:val="24"/>
          <w:szCs w:val="24"/>
        </w:rPr>
        <w:t xml:space="preserve"> </w:t>
      </w:r>
      <w:r w:rsidR="00BA6F41" w:rsidRPr="40A3B80E">
        <w:rPr>
          <w:rFonts w:ascii="Times" w:eastAsia="Times" w:hAnsi="Times" w:cs="Times"/>
          <w:sz w:val="24"/>
          <w:szCs w:val="24"/>
        </w:rPr>
        <w:t xml:space="preserve">transferred to </w:t>
      </w:r>
      <w:r w:rsidR="00B57AA9" w:rsidRPr="40A3B80E">
        <w:rPr>
          <w:rFonts w:ascii="Times" w:eastAsia="Times" w:hAnsi="Times" w:cs="Times"/>
          <w:sz w:val="24"/>
          <w:szCs w:val="24"/>
        </w:rPr>
        <w:t xml:space="preserve">another university. </w:t>
      </w:r>
      <w:r w:rsidRPr="40A3B80E">
        <w:rPr>
          <w:rFonts w:ascii="Times" w:eastAsia="Times" w:hAnsi="Times" w:cs="Times"/>
          <w:sz w:val="24"/>
          <w:szCs w:val="24"/>
        </w:rPr>
        <w:t>The</w:t>
      </w:r>
      <w:r w:rsidR="00746A16" w:rsidRPr="40A3B80E">
        <w:rPr>
          <w:rFonts w:ascii="Times" w:eastAsia="Times" w:hAnsi="Times" w:cs="Times"/>
          <w:sz w:val="24"/>
          <w:szCs w:val="24"/>
        </w:rPr>
        <w:t xml:space="preserve"> Fall 202</w:t>
      </w:r>
      <w:r w:rsidR="004A667E">
        <w:rPr>
          <w:rFonts w:ascii="Times" w:eastAsia="Times" w:hAnsi="Times" w:cs="Times"/>
          <w:sz w:val="24"/>
          <w:szCs w:val="24"/>
        </w:rPr>
        <w:t>3</w:t>
      </w:r>
      <w:r w:rsidRPr="40A3B80E">
        <w:rPr>
          <w:rFonts w:ascii="Times" w:eastAsia="Times" w:hAnsi="Times" w:cs="Times"/>
          <w:sz w:val="24"/>
          <w:szCs w:val="24"/>
        </w:rPr>
        <w:t xml:space="preserve"> semester faculty </w:t>
      </w:r>
      <w:r w:rsidR="18DBC2EA" w:rsidRPr="40A3B80E">
        <w:rPr>
          <w:rFonts w:ascii="Times" w:eastAsia="Times" w:hAnsi="Times" w:cs="Times"/>
          <w:sz w:val="24"/>
          <w:szCs w:val="24"/>
        </w:rPr>
        <w:t>consisted</w:t>
      </w:r>
      <w:r w:rsidRPr="40A3B80E">
        <w:rPr>
          <w:rFonts w:ascii="Times" w:eastAsia="Times" w:hAnsi="Times" w:cs="Times"/>
          <w:sz w:val="24"/>
          <w:szCs w:val="24"/>
        </w:rPr>
        <w:t xml:space="preserve"> of</w:t>
      </w:r>
      <w:r w:rsidRPr="40A3B80E">
        <w:rPr>
          <w:rFonts w:ascii="Times" w:eastAsia="Times" w:hAnsi="Times" w:cs="Times"/>
          <w:spacing w:val="-17"/>
          <w:sz w:val="24"/>
          <w:szCs w:val="24"/>
        </w:rPr>
        <w:t xml:space="preserve"> </w:t>
      </w:r>
      <w:r w:rsidR="008F5DA6">
        <w:rPr>
          <w:rFonts w:ascii="Times" w:eastAsia="Times" w:hAnsi="Times" w:cs="Times"/>
          <w:spacing w:val="-17"/>
          <w:sz w:val="24"/>
          <w:szCs w:val="24"/>
        </w:rPr>
        <w:t xml:space="preserve"> </w:t>
      </w:r>
      <w:r w:rsidRPr="40A3B80E">
        <w:rPr>
          <w:rFonts w:ascii="Times" w:eastAsia="Times" w:hAnsi="Times" w:cs="Times"/>
          <w:sz w:val="24"/>
          <w:szCs w:val="24"/>
        </w:rPr>
        <w:t>Drs.</w:t>
      </w:r>
      <w:r w:rsidR="00746A16" w:rsidRPr="40A3B80E">
        <w:rPr>
          <w:rFonts w:ascii="Times" w:eastAsia="Times" w:hAnsi="Times" w:cs="Times"/>
          <w:sz w:val="24"/>
          <w:szCs w:val="24"/>
        </w:rPr>
        <w:t xml:space="preserve"> Dixon,</w:t>
      </w:r>
      <w:r w:rsidR="00B57AA9" w:rsidRPr="40A3B80E">
        <w:rPr>
          <w:rFonts w:ascii="Times" w:eastAsia="Times" w:hAnsi="Times" w:cs="Times"/>
          <w:sz w:val="24"/>
          <w:szCs w:val="24"/>
        </w:rPr>
        <w:t xml:space="preserve"> </w:t>
      </w:r>
      <w:r w:rsidR="00746A16" w:rsidRPr="40A3B80E">
        <w:rPr>
          <w:rFonts w:ascii="Times" w:eastAsia="Times" w:hAnsi="Times" w:cs="Times"/>
          <w:sz w:val="24"/>
          <w:szCs w:val="24"/>
        </w:rPr>
        <w:t>Prikhidko, McGrath</w:t>
      </w:r>
      <w:r w:rsidR="007E7865" w:rsidRPr="40A3B80E">
        <w:rPr>
          <w:rFonts w:ascii="Times" w:eastAsia="Times" w:hAnsi="Times" w:cs="Times"/>
          <w:sz w:val="24"/>
          <w:szCs w:val="24"/>
        </w:rPr>
        <w:t xml:space="preserve"> </w:t>
      </w:r>
      <w:r w:rsidR="00746A16" w:rsidRPr="40A3B80E">
        <w:rPr>
          <w:rFonts w:ascii="Times" w:eastAsia="Times" w:hAnsi="Times" w:cs="Times"/>
          <w:sz w:val="24"/>
          <w:szCs w:val="24"/>
        </w:rPr>
        <w:t>Fair</w:t>
      </w:r>
      <w:r w:rsidR="00B57AA9" w:rsidRPr="40A3B80E">
        <w:rPr>
          <w:rFonts w:ascii="Times" w:eastAsia="Times" w:hAnsi="Times" w:cs="Times"/>
          <w:sz w:val="24"/>
          <w:szCs w:val="24"/>
        </w:rPr>
        <w:t xml:space="preserve">, </w:t>
      </w:r>
      <w:r w:rsidR="00746A16" w:rsidRPr="40A3B80E">
        <w:rPr>
          <w:rFonts w:ascii="Times" w:eastAsia="Times" w:hAnsi="Times" w:cs="Times"/>
          <w:sz w:val="24"/>
          <w:szCs w:val="24"/>
        </w:rPr>
        <w:t>Bradham-Cousar</w:t>
      </w:r>
      <w:r w:rsidR="00B57AA9" w:rsidRPr="40A3B80E">
        <w:rPr>
          <w:rFonts w:ascii="Times" w:eastAsia="Times" w:hAnsi="Times" w:cs="Times"/>
          <w:sz w:val="24"/>
          <w:szCs w:val="24"/>
        </w:rPr>
        <w:t>, and Pietrantoni</w:t>
      </w:r>
      <w:r w:rsidRPr="40A3B80E">
        <w:rPr>
          <w:rFonts w:ascii="Times" w:eastAsia="Times" w:hAnsi="Times" w:cs="Times"/>
          <w:sz w:val="24"/>
          <w:szCs w:val="24"/>
        </w:rPr>
        <w:t>. Core faculty members include tenure-track/earning and clinical faculty lines. Each semester</w:t>
      </w:r>
      <w:r w:rsidR="00746A16" w:rsidRPr="40A3B80E">
        <w:rPr>
          <w:rFonts w:ascii="Times" w:eastAsia="Times" w:hAnsi="Times" w:cs="Times"/>
          <w:sz w:val="24"/>
          <w:szCs w:val="24"/>
        </w:rPr>
        <w:t>,</w:t>
      </w:r>
      <w:r w:rsidRPr="40A3B80E">
        <w:rPr>
          <w:rFonts w:ascii="Times" w:eastAsia="Times" w:hAnsi="Times" w:cs="Times"/>
          <w:sz w:val="24"/>
          <w:szCs w:val="24"/>
        </w:rPr>
        <w:t xml:space="preserve"> adjunct faculty members serve the course needs of our students.</w:t>
      </w:r>
    </w:p>
    <w:p w14:paraId="3EB22F0E" w14:textId="1A057EF3" w:rsidR="40A3B80E" w:rsidRDefault="40A3B80E" w:rsidP="00707C01">
      <w:pPr>
        <w:pStyle w:val="BodyText"/>
        <w:spacing w:before="4"/>
        <w:ind w:left="100" w:right="776"/>
        <w:rPr>
          <w:rFonts w:ascii="Times" w:eastAsia="Times" w:hAnsi="Times" w:cs="Times"/>
          <w:sz w:val="24"/>
          <w:szCs w:val="24"/>
        </w:rPr>
      </w:pPr>
    </w:p>
    <w:tbl>
      <w:tblPr>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1575"/>
        <w:gridCol w:w="1578"/>
      </w:tblGrid>
      <w:tr w:rsidR="00312336" w:rsidRPr="005E3C2C" w14:paraId="3D51DD51" w14:textId="77777777" w:rsidTr="40A3B80E">
        <w:trPr>
          <w:trHeight w:val="254"/>
        </w:trPr>
        <w:tc>
          <w:tcPr>
            <w:tcW w:w="3776" w:type="dxa"/>
            <w:shd w:val="clear" w:color="auto" w:fill="E7E6E6"/>
          </w:tcPr>
          <w:p w14:paraId="19D05101" w14:textId="77777777" w:rsidR="00312336" w:rsidRPr="005E3C2C" w:rsidRDefault="001F17A7" w:rsidP="00C13B20">
            <w:pPr>
              <w:pStyle w:val="TableParagraph"/>
              <w:spacing w:line="240" w:lineRule="auto"/>
              <w:ind w:left="191" w:right="183"/>
              <w:rPr>
                <w:rFonts w:ascii="Times" w:eastAsia="Times" w:hAnsi="Times" w:cs="Times"/>
                <w:sz w:val="24"/>
                <w:szCs w:val="24"/>
              </w:rPr>
            </w:pPr>
            <w:r w:rsidRPr="40A3B80E">
              <w:rPr>
                <w:rFonts w:ascii="Times" w:eastAsia="Times" w:hAnsi="Times" w:cs="Times"/>
                <w:sz w:val="24"/>
                <w:szCs w:val="24"/>
              </w:rPr>
              <w:t>CORE FACULTY</w:t>
            </w:r>
          </w:p>
        </w:tc>
        <w:tc>
          <w:tcPr>
            <w:tcW w:w="1575" w:type="dxa"/>
            <w:shd w:val="clear" w:color="auto" w:fill="E7E6E6"/>
          </w:tcPr>
          <w:p w14:paraId="67C05838" w14:textId="77777777" w:rsidR="00312336" w:rsidRPr="005E3C2C" w:rsidRDefault="001F17A7" w:rsidP="00C13B20">
            <w:pPr>
              <w:pStyle w:val="TableParagraph"/>
              <w:spacing w:line="240" w:lineRule="auto"/>
              <w:ind w:left="526" w:right="522"/>
              <w:rPr>
                <w:rFonts w:ascii="Times" w:eastAsia="Times" w:hAnsi="Times" w:cs="Times"/>
                <w:sz w:val="24"/>
                <w:szCs w:val="24"/>
              </w:rPr>
            </w:pPr>
            <w:r w:rsidRPr="40A3B80E">
              <w:rPr>
                <w:rFonts w:ascii="Times" w:eastAsia="Times" w:hAnsi="Times" w:cs="Times"/>
                <w:sz w:val="24"/>
                <w:szCs w:val="24"/>
              </w:rPr>
              <w:t>Male</w:t>
            </w:r>
          </w:p>
        </w:tc>
        <w:tc>
          <w:tcPr>
            <w:tcW w:w="1578" w:type="dxa"/>
            <w:shd w:val="clear" w:color="auto" w:fill="E7E6E6"/>
          </w:tcPr>
          <w:p w14:paraId="590559C6" w14:textId="77777777" w:rsidR="00312336" w:rsidRPr="005E3C2C" w:rsidRDefault="001F17A7" w:rsidP="00C13B20">
            <w:pPr>
              <w:pStyle w:val="TableParagraph"/>
              <w:spacing w:line="240" w:lineRule="auto"/>
              <w:ind w:left="399" w:right="394"/>
              <w:rPr>
                <w:rFonts w:ascii="Times" w:eastAsia="Times" w:hAnsi="Times" w:cs="Times"/>
                <w:sz w:val="24"/>
                <w:szCs w:val="24"/>
              </w:rPr>
            </w:pPr>
            <w:r w:rsidRPr="40A3B80E">
              <w:rPr>
                <w:rFonts w:ascii="Times" w:eastAsia="Times" w:hAnsi="Times" w:cs="Times"/>
                <w:sz w:val="24"/>
                <w:szCs w:val="24"/>
              </w:rPr>
              <w:t>Female</w:t>
            </w:r>
          </w:p>
        </w:tc>
      </w:tr>
      <w:tr w:rsidR="00312336" w:rsidRPr="005E3C2C" w14:paraId="33A9C714" w14:textId="77777777" w:rsidTr="40A3B80E">
        <w:trPr>
          <w:trHeight w:val="254"/>
        </w:trPr>
        <w:tc>
          <w:tcPr>
            <w:tcW w:w="3776" w:type="dxa"/>
          </w:tcPr>
          <w:p w14:paraId="08A444D8" w14:textId="77777777" w:rsidR="00312336" w:rsidRPr="005E3C2C" w:rsidRDefault="001F17A7" w:rsidP="00C13B20">
            <w:pPr>
              <w:pStyle w:val="TableParagraph"/>
              <w:spacing w:line="240" w:lineRule="auto"/>
              <w:ind w:left="188" w:right="183"/>
              <w:rPr>
                <w:rFonts w:ascii="Times" w:eastAsia="Times" w:hAnsi="Times" w:cs="Times"/>
                <w:sz w:val="24"/>
                <w:szCs w:val="24"/>
              </w:rPr>
            </w:pPr>
            <w:r w:rsidRPr="40A3B80E">
              <w:rPr>
                <w:rFonts w:ascii="Times" w:eastAsia="Times" w:hAnsi="Times" w:cs="Times"/>
                <w:sz w:val="24"/>
                <w:szCs w:val="24"/>
              </w:rPr>
              <w:t>African American/Black</w:t>
            </w:r>
          </w:p>
        </w:tc>
        <w:tc>
          <w:tcPr>
            <w:tcW w:w="1575" w:type="dxa"/>
          </w:tcPr>
          <w:p w14:paraId="20F1D2D6" w14:textId="37580943" w:rsidR="00312336" w:rsidRPr="005E3C2C" w:rsidRDefault="00DB51CA" w:rsidP="00C13B20">
            <w:pPr>
              <w:pStyle w:val="TableParagraph"/>
              <w:spacing w:line="240" w:lineRule="auto"/>
              <w:rPr>
                <w:rFonts w:ascii="Times" w:eastAsia="Times" w:hAnsi="Times" w:cs="Times"/>
                <w:sz w:val="24"/>
                <w:szCs w:val="24"/>
              </w:rPr>
            </w:pPr>
            <w:r>
              <w:rPr>
                <w:rFonts w:ascii="Times" w:eastAsia="Times" w:hAnsi="Times" w:cs="Times"/>
                <w:sz w:val="24"/>
                <w:szCs w:val="24"/>
              </w:rPr>
              <w:t>0</w:t>
            </w:r>
          </w:p>
        </w:tc>
        <w:tc>
          <w:tcPr>
            <w:tcW w:w="1578" w:type="dxa"/>
          </w:tcPr>
          <w:p w14:paraId="78321057" w14:textId="4768225C" w:rsidR="00312336" w:rsidRPr="005E3C2C" w:rsidRDefault="00DB51CA" w:rsidP="00C13B20">
            <w:pPr>
              <w:pStyle w:val="TableParagraph"/>
              <w:spacing w:line="240" w:lineRule="auto"/>
              <w:ind w:left="3"/>
              <w:rPr>
                <w:rFonts w:ascii="Times" w:eastAsia="Times" w:hAnsi="Times" w:cs="Times"/>
                <w:sz w:val="24"/>
                <w:szCs w:val="24"/>
              </w:rPr>
            </w:pPr>
            <w:r>
              <w:rPr>
                <w:rFonts w:ascii="Times" w:eastAsia="Times" w:hAnsi="Times" w:cs="Times"/>
                <w:sz w:val="24"/>
                <w:szCs w:val="24"/>
              </w:rPr>
              <w:t>1</w:t>
            </w:r>
          </w:p>
        </w:tc>
      </w:tr>
      <w:tr w:rsidR="00312336" w:rsidRPr="005E3C2C" w14:paraId="383B67A6" w14:textId="77777777" w:rsidTr="40A3B80E">
        <w:trPr>
          <w:trHeight w:val="251"/>
        </w:trPr>
        <w:tc>
          <w:tcPr>
            <w:tcW w:w="3776" w:type="dxa"/>
          </w:tcPr>
          <w:p w14:paraId="13470C48" w14:textId="77777777" w:rsidR="00312336" w:rsidRPr="005E3C2C" w:rsidRDefault="001F17A7" w:rsidP="00C13B20">
            <w:pPr>
              <w:pStyle w:val="TableParagraph"/>
              <w:spacing w:line="240" w:lineRule="auto"/>
              <w:ind w:left="191" w:right="181"/>
              <w:rPr>
                <w:rFonts w:ascii="Times" w:eastAsia="Times" w:hAnsi="Times" w:cs="Times"/>
                <w:sz w:val="24"/>
                <w:szCs w:val="24"/>
              </w:rPr>
            </w:pPr>
            <w:r w:rsidRPr="40A3B80E">
              <w:rPr>
                <w:rFonts w:ascii="Times" w:eastAsia="Times" w:hAnsi="Times" w:cs="Times"/>
                <w:sz w:val="24"/>
                <w:szCs w:val="24"/>
              </w:rPr>
              <w:t>American Indian/Native Alaskan</w:t>
            </w:r>
          </w:p>
        </w:tc>
        <w:tc>
          <w:tcPr>
            <w:tcW w:w="1575" w:type="dxa"/>
          </w:tcPr>
          <w:p w14:paraId="27AEDA9C" w14:textId="77777777" w:rsidR="00312336" w:rsidRPr="005E3C2C" w:rsidRDefault="001F17A7"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0</w:t>
            </w:r>
          </w:p>
        </w:tc>
        <w:tc>
          <w:tcPr>
            <w:tcW w:w="1578" w:type="dxa"/>
          </w:tcPr>
          <w:p w14:paraId="7A054BD7" w14:textId="77777777" w:rsidR="00312336" w:rsidRPr="005E3C2C" w:rsidRDefault="001F17A7" w:rsidP="00C13B20">
            <w:pPr>
              <w:pStyle w:val="TableParagraph"/>
              <w:spacing w:line="240" w:lineRule="auto"/>
              <w:ind w:left="3"/>
              <w:rPr>
                <w:rFonts w:ascii="Times" w:eastAsia="Times" w:hAnsi="Times" w:cs="Times"/>
                <w:sz w:val="24"/>
                <w:szCs w:val="24"/>
              </w:rPr>
            </w:pPr>
            <w:r w:rsidRPr="40A3B80E">
              <w:rPr>
                <w:rFonts w:ascii="Times" w:eastAsia="Times" w:hAnsi="Times" w:cs="Times"/>
                <w:sz w:val="24"/>
                <w:szCs w:val="24"/>
              </w:rPr>
              <w:t>0</w:t>
            </w:r>
          </w:p>
        </w:tc>
      </w:tr>
      <w:tr w:rsidR="00312336" w:rsidRPr="005E3C2C" w14:paraId="0C8A4B8F" w14:textId="77777777" w:rsidTr="40A3B80E">
        <w:trPr>
          <w:trHeight w:val="253"/>
        </w:trPr>
        <w:tc>
          <w:tcPr>
            <w:tcW w:w="3776" w:type="dxa"/>
          </w:tcPr>
          <w:p w14:paraId="5A041E8C" w14:textId="77777777" w:rsidR="00312336" w:rsidRPr="005E3C2C" w:rsidRDefault="001F17A7" w:rsidP="00C13B20">
            <w:pPr>
              <w:pStyle w:val="TableParagraph"/>
              <w:spacing w:line="240" w:lineRule="auto"/>
              <w:ind w:left="191" w:right="183"/>
              <w:rPr>
                <w:rFonts w:ascii="Times" w:eastAsia="Times" w:hAnsi="Times" w:cs="Times"/>
                <w:sz w:val="24"/>
                <w:szCs w:val="24"/>
              </w:rPr>
            </w:pPr>
            <w:r w:rsidRPr="40A3B80E">
              <w:rPr>
                <w:rFonts w:ascii="Times" w:eastAsia="Times" w:hAnsi="Times" w:cs="Times"/>
                <w:sz w:val="24"/>
                <w:szCs w:val="24"/>
              </w:rPr>
              <w:t>Asian American</w:t>
            </w:r>
          </w:p>
        </w:tc>
        <w:tc>
          <w:tcPr>
            <w:tcW w:w="1575" w:type="dxa"/>
          </w:tcPr>
          <w:p w14:paraId="6B14D97E" w14:textId="77777777" w:rsidR="00312336" w:rsidRPr="005E3C2C" w:rsidRDefault="001F17A7"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0</w:t>
            </w:r>
          </w:p>
        </w:tc>
        <w:tc>
          <w:tcPr>
            <w:tcW w:w="1578" w:type="dxa"/>
          </w:tcPr>
          <w:p w14:paraId="19E8A18D" w14:textId="77777777" w:rsidR="00312336" w:rsidRPr="005E3C2C" w:rsidRDefault="001F17A7" w:rsidP="00C13B20">
            <w:pPr>
              <w:pStyle w:val="TableParagraph"/>
              <w:spacing w:line="240" w:lineRule="auto"/>
              <w:ind w:left="3"/>
              <w:rPr>
                <w:rFonts w:ascii="Times" w:eastAsia="Times" w:hAnsi="Times" w:cs="Times"/>
                <w:sz w:val="24"/>
                <w:szCs w:val="24"/>
              </w:rPr>
            </w:pPr>
            <w:r w:rsidRPr="40A3B80E">
              <w:rPr>
                <w:rFonts w:ascii="Times" w:eastAsia="Times" w:hAnsi="Times" w:cs="Times"/>
                <w:sz w:val="24"/>
                <w:szCs w:val="24"/>
              </w:rPr>
              <w:t>0</w:t>
            </w:r>
          </w:p>
        </w:tc>
      </w:tr>
      <w:tr w:rsidR="00312336" w:rsidRPr="005E3C2C" w14:paraId="3C7B0ABA" w14:textId="77777777" w:rsidTr="40A3B80E">
        <w:trPr>
          <w:trHeight w:val="251"/>
        </w:trPr>
        <w:tc>
          <w:tcPr>
            <w:tcW w:w="3776" w:type="dxa"/>
          </w:tcPr>
          <w:p w14:paraId="30815C4E" w14:textId="77777777" w:rsidR="00312336" w:rsidRPr="005E3C2C" w:rsidRDefault="001F17A7" w:rsidP="00C13B20">
            <w:pPr>
              <w:pStyle w:val="TableParagraph"/>
              <w:spacing w:line="240" w:lineRule="auto"/>
              <w:ind w:left="191" w:right="180"/>
              <w:rPr>
                <w:rFonts w:ascii="Times" w:eastAsia="Times" w:hAnsi="Times" w:cs="Times"/>
                <w:sz w:val="24"/>
                <w:szCs w:val="24"/>
              </w:rPr>
            </w:pPr>
            <w:r w:rsidRPr="40A3B80E">
              <w:rPr>
                <w:rFonts w:ascii="Times" w:eastAsia="Times" w:hAnsi="Times" w:cs="Times"/>
                <w:sz w:val="24"/>
                <w:szCs w:val="24"/>
              </w:rPr>
              <w:t>Caucasian/White</w:t>
            </w:r>
          </w:p>
        </w:tc>
        <w:tc>
          <w:tcPr>
            <w:tcW w:w="1575" w:type="dxa"/>
          </w:tcPr>
          <w:p w14:paraId="6DBEEE61" w14:textId="3247E97F" w:rsidR="00312336" w:rsidRPr="005E3C2C" w:rsidRDefault="00DF77CE"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1</w:t>
            </w:r>
          </w:p>
        </w:tc>
        <w:tc>
          <w:tcPr>
            <w:tcW w:w="1578" w:type="dxa"/>
          </w:tcPr>
          <w:p w14:paraId="50CBFB78" w14:textId="0A85A3DB" w:rsidR="00312336" w:rsidRPr="005E3C2C" w:rsidRDefault="00DF77CE" w:rsidP="00C13B20">
            <w:pPr>
              <w:pStyle w:val="TableParagraph"/>
              <w:spacing w:line="240" w:lineRule="auto"/>
              <w:ind w:left="3"/>
              <w:rPr>
                <w:rFonts w:ascii="Times" w:eastAsia="Times" w:hAnsi="Times" w:cs="Times"/>
                <w:sz w:val="24"/>
                <w:szCs w:val="24"/>
              </w:rPr>
            </w:pPr>
            <w:r w:rsidRPr="40A3B80E">
              <w:rPr>
                <w:rFonts w:ascii="Times" w:eastAsia="Times" w:hAnsi="Times" w:cs="Times"/>
                <w:sz w:val="24"/>
                <w:szCs w:val="24"/>
              </w:rPr>
              <w:t>2</w:t>
            </w:r>
          </w:p>
        </w:tc>
      </w:tr>
      <w:tr w:rsidR="00312336" w:rsidRPr="005E3C2C" w14:paraId="59B24150" w14:textId="77777777" w:rsidTr="40A3B80E">
        <w:trPr>
          <w:trHeight w:val="253"/>
        </w:trPr>
        <w:tc>
          <w:tcPr>
            <w:tcW w:w="3776" w:type="dxa"/>
          </w:tcPr>
          <w:p w14:paraId="57575D22" w14:textId="77777777" w:rsidR="00312336" w:rsidRPr="005E3C2C" w:rsidRDefault="001F17A7" w:rsidP="00C13B20">
            <w:pPr>
              <w:pStyle w:val="TableParagraph"/>
              <w:spacing w:line="240" w:lineRule="auto"/>
              <w:ind w:left="191" w:right="182"/>
              <w:rPr>
                <w:rFonts w:ascii="Times" w:eastAsia="Times" w:hAnsi="Times" w:cs="Times"/>
                <w:sz w:val="24"/>
                <w:szCs w:val="24"/>
              </w:rPr>
            </w:pPr>
            <w:r w:rsidRPr="40A3B80E">
              <w:rPr>
                <w:rFonts w:ascii="Times" w:eastAsia="Times" w:hAnsi="Times" w:cs="Times"/>
                <w:sz w:val="24"/>
                <w:szCs w:val="24"/>
              </w:rPr>
              <w:t>Hispanic/Latino/Spanish American</w:t>
            </w:r>
          </w:p>
        </w:tc>
        <w:tc>
          <w:tcPr>
            <w:tcW w:w="1575" w:type="dxa"/>
          </w:tcPr>
          <w:p w14:paraId="4D9CB9D7" w14:textId="77777777" w:rsidR="00312336" w:rsidRPr="005E3C2C" w:rsidRDefault="001F17A7"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0</w:t>
            </w:r>
          </w:p>
        </w:tc>
        <w:tc>
          <w:tcPr>
            <w:tcW w:w="1578" w:type="dxa"/>
          </w:tcPr>
          <w:p w14:paraId="10925ACE" w14:textId="77777777" w:rsidR="00312336" w:rsidRPr="005E3C2C" w:rsidRDefault="00820C9D" w:rsidP="00C13B20">
            <w:pPr>
              <w:pStyle w:val="TableParagraph"/>
              <w:spacing w:line="240" w:lineRule="auto"/>
              <w:ind w:left="3"/>
              <w:rPr>
                <w:rFonts w:ascii="Times" w:eastAsia="Times" w:hAnsi="Times" w:cs="Times"/>
                <w:sz w:val="24"/>
                <w:szCs w:val="24"/>
              </w:rPr>
            </w:pPr>
            <w:r w:rsidRPr="40A3B80E">
              <w:rPr>
                <w:rFonts w:ascii="Times" w:eastAsia="Times" w:hAnsi="Times" w:cs="Times"/>
                <w:sz w:val="24"/>
                <w:szCs w:val="24"/>
              </w:rPr>
              <w:t>0</w:t>
            </w:r>
          </w:p>
        </w:tc>
      </w:tr>
      <w:tr w:rsidR="00312336" w:rsidRPr="005E3C2C" w14:paraId="3D389D40" w14:textId="77777777" w:rsidTr="40A3B80E">
        <w:trPr>
          <w:trHeight w:val="251"/>
        </w:trPr>
        <w:tc>
          <w:tcPr>
            <w:tcW w:w="3776" w:type="dxa"/>
          </w:tcPr>
          <w:p w14:paraId="268087E9" w14:textId="77777777" w:rsidR="00312336" w:rsidRPr="005E3C2C" w:rsidRDefault="001F17A7" w:rsidP="00C13B20">
            <w:pPr>
              <w:pStyle w:val="TableParagraph"/>
              <w:spacing w:line="240" w:lineRule="auto"/>
              <w:ind w:left="187" w:right="183"/>
              <w:rPr>
                <w:rFonts w:ascii="Times" w:eastAsia="Times" w:hAnsi="Times" w:cs="Times"/>
                <w:sz w:val="24"/>
                <w:szCs w:val="24"/>
              </w:rPr>
            </w:pPr>
            <w:r w:rsidRPr="40A3B80E">
              <w:rPr>
                <w:rFonts w:ascii="Times" w:eastAsia="Times" w:hAnsi="Times" w:cs="Times"/>
                <w:sz w:val="24"/>
                <w:szCs w:val="24"/>
              </w:rPr>
              <w:t>Native Hawaiian/Pacific Islander</w:t>
            </w:r>
          </w:p>
        </w:tc>
        <w:tc>
          <w:tcPr>
            <w:tcW w:w="1575" w:type="dxa"/>
          </w:tcPr>
          <w:p w14:paraId="2BEAB410" w14:textId="77777777" w:rsidR="00312336" w:rsidRPr="005E3C2C" w:rsidRDefault="001F17A7"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0</w:t>
            </w:r>
          </w:p>
        </w:tc>
        <w:tc>
          <w:tcPr>
            <w:tcW w:w="1578" w:type="dxa"/>
          </w:tcPr>
          <w:p w14:paraId="660A890D" w14:textId="77777777" w:rsidR="00312336" w:rsidRPr="005E3C2C" w:rsidRDefault="001F17A7" w:rsidP="00C13B20">
            <w:pPr>
              <w:pStyle w:val="TableParagraph"/>
              <w:spacing w:line="240" w:lineRule="auto"/>
              <w:ind w:left="3"/>
              <w:rPr>
                <w:rFonts w:ascii="Times" w:eastAsia="Times" w:hAnsi="Times" w:cs="Times"/>
                <w:sz w:val="24"/>
                <w:szCs w:val="24"/>
              </w:rPr>
            </w:pPr>
            <w:r w:rsidRPr="40A3B80E">
              <w:rPr>
                <w:rFonts w:ascii="Times" w:eastAsia="Times" w:hAnsi="Times" w:cs="Times"/>
                <w:sz w:val="24"/>
                <w:szCs w:val="24"/>
              </w:rPr>
              <w:t>0</w:t>
            </w:r>
          </w:p>
        </w:tc>
      </w:tr>
      <w:tr w:rsidR="00312336" w:rsidRPr="005E3C2C" w14:paraId="621752D2" w14:textId="77777777" w:rsidTr="40A3B80E">
        <w:trPr>
          <w:trHeight w:val="254"/>
        </w:trPr>
        <w:tc>
          <w:tcPr>
            <w:tcW w:w="3776" w:type="dxa"/>
          </w:tcPr>
          <w:p w14:paraId="3FF57ECF" w14:textId="77777777" w:rsidR="00312336" w:rsidRPr="005E3C2C" w:rsidRDefault="001F17A7" w:rsidP="00C13B20">
            <w:pPr>
              <w:pStyle w:val="TableParagraph"/>
              <w:spacing w:line="240" w:lineRule="auto"/>
              <w:ind w:left="191" w:right="183"/>
              <w:rPr>
                <w:rFonts w:ascii="Times" w:eastAsia="Times" w:hAnsi="Times" w:cs="Times"/>
                <w:sz w:val="24"/>
                <w:szCs w:val="24"/>
              </w:rPr>
            </w:pPr>
            <w:r w:rsidRPr="40A3B80E">
              <w:rPr>
                <w:rFonts w:ascii="Times" w:eastAsia="Times" w:hAnsi="Times" w:cs="Times"/>
                <w:sz w:val="24"/>
                <w:szCs w:val="24"/>
              </w:rPr>
              <w:lastRenderedPageBreak/>
              <w:t>Multi-Racial</w:t>
            </w:r>
          </w:p>
        </w:tc>
        <w:tc>
          <w:tcPr>
            <w:tcW w:w="1575" w:type="dxa"/>
          </w:tcPr>
          <w:p w14:paraId="480EADE1" w14:textId="77777777" w:rsidR="00312336" w:rsidRPr="005E3C2C" w:rsidRDefault="001F17A7"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0</w:t>
            </w:r>
          </w:p>
        </w:tc>
        <w:tc>
          <w:tcPr>
            <w:tcW w:w="1578" w:type="dxa"/>
          </w:tcPr>
          <w:p w14:paraId="7631730B" w14:textId="77777777" w:rsidR="00312336" w:rsidRPr="005E3C2C" w:rsidRDefault="00820C9D" w:rsidP="00C13B20">
            <w:pPr>
              <w:pStyle w:val="TableParagraph"/>
              <w:spacing w:line="240" w:lineRule="auto"/>
              <w:ind w:left="3"/>
              <w:rPr>
                <w:rFonts w:ascii="Times" w:eastAsia="Times" w:hAnsi="Times" w:cs="Times"/>
                <w:sz w:val="24"/>
                <w:szCs w:val="24"/>
              </w:rPr>
            </w:pPr>
            <w:r w:rsidRPr="40A3B80E">
              <w:rPr>
                <w:rFonts w:ascii="Times" w:eastAsia="Times" w:hAnsi="Times" w:cs="Times"/>
                <w:sz w:val="24"/>
                <w:szCs w:val="24"/>
              </w:rPr>
              <w:t>0</w:t>
            </w:r>
          </w:p>
        </w:tc>
      </w:tr>
      <w:tr w:rsidR="00312336" w:rsidRPr="005E3C2C" w14:paraId="106828BB" w14:textId="77777777" w:rsidTr="40A3B80E">
        <w:trPr>
          <w:trHeight w:val="253"/>
        </w:trPr>
        <w:tc>
          <w:tcPr>
            <w:tcW w:w="3776" w:type="dxa"/>
          </w:tcPr>
          <w:p w14:paraId="33D13CCC" w14:textId="00FB0728" w:rsidR="00312336" w:rsidRPr="005E3C2C" w:rsidRDefault="00DB51CA" w:rsidP="00C13B20">
            <w:pPr>
              <w:pStyle w:val="TableParagraph"/>
              <w:spacing w:line="240" w:lineRule="auto"/>
              <w:ind w:left="191" w:right="183"/>
              <w:jc w:val="left"/>
              <w:rPr>
                <w:rFonts w:ascii="Times" w:eastAsia="Times" w:hAnsi="Times" w:cs="Times"/>
                <w:sz w:val="24"/>
                <w:szCs w:val="24"/>
              </w:rPr>
            </w:pPr>
            <w:r>
              <w:rPr>
                <w:rFonts w:ascii="Times" w:eastAsia="Times" w:hAnsi="Times" w:cs="Times"/>
                <w:sz w:val="24"/>
                <w:szCs w:val="24"/>
              </w:rPr>
              <w:t xml:space="preserve">               Panamian/Black</w:t>
            </w:r>
          </w:p>
        </w:tc>
        <w:tc>
          <w:tcPr>
            <w:tcW w:w="1575" w:type="dxa"/>
          </w:tcPr>
          <w:p w14:paraId="7D163745" w14:textId="77777777" w:rsidR="00312336" w:rsidRPr="005E3C2C" w:rsidRDefault="001F17A7"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0</w:t>
            </w:r>
          </w:p>
        </w:tc>
        <w:tc>
          <w:tcPr>
            <w:tcW w:w="1578" w:type="dxa"/>
          </w:tcPr>
          <w:p w14:paraId="5853581D" w14:textId="394E33F1" w:rsidR="00312336" w:rsidRPr="005E3C2C" w:rsidRDefault="00DB51CA" w:rsidP="00C13B20">
            <w:pPr>
              <w:pStyle w:val="TableParagraph"/>
              <w:spacing w:line="240" w:lineRule="auto"/>
              <w:ind w:left="3"/>
              <w:rPr>
                <w:rFonts w:ascii="Times" w:eastAsia="Times" w:hAnsi="Times" w:cs="Times"/>
                <w:sz w:val="24"/>
                <w:szCs w:val="24"/>
              </w:rPr>
            </w:pPr>
            <w:r>
              <w:rPr>
                <w:rFonts w:ascii="Times" w:eastAsia="Times" w:hAnsi="Times" w:cs="Times"/>
                <w:sz w:val="24"/>
                <w:szCs w:val="24"/>
              </w:rPr>
              <w:t>1</w:t>
            </w:r>
          </w:p>
        </w:tc>
      </w:tr>
    </w:tbl>
    <w:p w14:paraId="06EF3965" w14:textId="77777777" w:rsidR="00312336" w:rsidRPr="005E3C2C" w:rsidRDefault="00312336" w:rsidP="00707C01">
      <w:pPr>
        <w:pStyle w:val="BodyText"/>
        <w:rPr>
          <w:rFonts w:ascii="Times" w:eastAsia="Times" w:hAnsi="Times" w:cs="Times"/>
          <w:sz w:val="24"/>
          <w:szCs w:val="24"/>
        </w:rPr>
      </w:pPr>
    </w:p>
    <w:p w14:paraId="227998A8" w14:textId="77777777" w:rsidR="00312336" w:rsidRPr="005E3C2C" w:rsidRDefault="00312336" w:rsidP="00707C01">
      <w:pPr>
        <w:pStyle w:val="BodyText"/>
        <w:spacing w:before="7"/>
        <w:rPr>
          <w:rFonts w:ascii="Times" w:eastAsia="Times" w:hAnsi="Times" w:cs="Times"/>
          <w:sz w:val="24"/>
          <w:szCs w:val="24"/>
        </w:rPr>
      </w:pPr>
    </w:p>
    <w:p w14:paraId="2DE22B04" w14:textId="3A7CD8DB" w:rsidR="00312336" w:rsidRPr="005E3C2C" w:rsidRDefault="001F17A7" w:rsidP="00707C01">
      <w:pPr>
        <w:ind w:left="81" w:right="740"/>
        <w:jc w:val="center"/>
        <w:rPr>
          <w:rFonts w:ascii="Times" w:eastAsia="Times" w:hAnsi="Times" w:cs="Times"/>
          <w:b/>
          <w:bCs/>
          <w:sz w:val="24"/>
          <w:szCs w:val="24"/>
        </w:rPr>
      </w:pPr>
      <w:r w:rsidRPr="00DB51CA">
        <w:rPr>
          <w:rFonts w:ascii="Times" w:eastAsia="Times" w:hAnsi="Times" w:cs="Times"/>
          <w:b/>
          <w:bCs/>
          <w:sz w:val="24"/>
          <w:szCs w:val="24"/>
        </w:rPr>
        <w:t>PROGRAM</w:t>
      </w:r>
      <w:r w:rsidRPr="40A3B80E">
        <w:rPr>
          <w:rFonts w:ascii="Times" w:eastAsia="Times" w:hAnsi="Times" w:cs="Times"/>
          <w:b/>
          <w:bCs/>
          <w:sz w:val="24"/>
          <w:szCs w:val="24"/>
        </w:rPr>
        <w:t xml:space="preserve"> DEMOGRAPHICS</w:t>
      </w:r>
    </w:p>
    <w:p w14:paraId="62980F8A" w14:textId="77777777" w:rsidR="00746A16" w:rsidRPr="005E3C2C" w:rsidRDefault="00746A16" w:rsidP="00707C01">
      <w:pPr>
        <w:ind w:left="81" w:right="740"/>
        <w:jc w:val="center"/>
        <w:rPr>
          <w:rFonts w:ascii="Times" w:eastAsia="Times" w:hAnsi="Times" w:cs="Times"/>
          <w:b/>
          <w:bCs/>
          <w:sz w:val="24"/>
          <w:szCs w:val="24"/>
        </w:rPr>
      </w:pPr>
    </w:p>
    <w:p w14:paraId="589904F4" w14:textId="649E5E55" w:rsidR="00312336" w:rsidRPr="005E3C2C" w:rsidRDefault="001F17A7" w:rsidP="00707C01">
      <w:pPr>
        <w:pStyle w:val="BodyText"/>
        <w:spacing w:before="1" w:after="2"/>
        <w:ind w:left="100" w:right="745"/>
        <w:rPr>
          <w:rFonts w:ascii="Times" w:eastAsia="Times" w:hAnsi="Times" w:cs="Times"/>
          <w:sz w:val="24"/>
          <w:szCs w:val="24"/>
        </w:rPr>
      </w:pPr>
      <w:r w:rsidRPr="40A3B80E">
        <w:rPr>
          <w:rFonts w:ascii="Times" w:eastAsia="Times" w:hAnsi="Times" w:cs="Times"/>
          <w:sz w:val="24"/>
          <w:szCs w:val="24"/>
        </w:rPr>
        <w:t xml:space="preserve">For this academic year, </w:t>
      </w:r>
      <w:r w:rsidR="00746A16" w:rsidRPr="40A3B80E">
        <w:rPr>
          <w:rFonts w:ascii="Times" w:eastAsia="Times" w:hAnsi="Times" w:cs="Times"/>
          <w:sz w:val="24"/>
          <w:szCs w:val="24"/>
        </w:rPr>
        <w:t>beginning Fall 202</w:t>
      </w:r>
      <w:r w:rsidR="00C13B20">
        <w:rPr>
          <w:rFonts w:ascii="Times" w:eastAsia="Times" w:hAnsi="Times" w:cs="Times"/>
          <w:sz w:val="24"/>
          <w:szCs w:val="24"/>
        </w:rPr>
        <w:t>3</w:t>
      </w:r>
      <w:r w:rsidR="00746A16" w:rsidRPr="40A3B80E">
        <w:rPr>
          <w:rFonts w:ascii="Times" w:eastAsia="Times" w:hAnsi="Times" w:cs="Times"/>
          <w:sz w:val="24"/>
          <w:szCs w:val="24"/>
        </w:rPr>
        <w:t xml:space="preserve"> </w:t>
      </w:r>
      <w:r w:rsidRPr="40A3B80E">
        <w:rPr>
          <w:rFonts w:ascii="Times" w:eastAsia="Times" w:hAnsi="Times" w:cs="Times"/>
          <w:sz w:val="24"/>
          <w:szCs w:val="24"/>
        </w:rPr>
        <w:t xml:space="preserve">we received </w:t>
      </w:r>
      <w:r w:rsidR="00C13B20">
        <w:rPr>
          <w:rFonts w:ascii="Times" w:eastAsia="Times" w:hAnsi="Times" w:cs="Times"/>
          <w:sz w:val="24"/>
          <w:szCs w:val="24"/>
        </w:rPr>
        <w:t>160</w:t>
      </w:r>
      <w:r w:rsidR="00C13B20" w:rsidRPr="40A3B80E">
        <w:rPr>
          <w:rFonts w:ascii="Times" w:eastAsia="Times" w:hAnsi="Times" w:cs="Times"/>
          <w:sz w:val="24"/>
          <w:szCs w:val="24"/>
        </w:rPr>
        <w:t xml:space="preserve"> </w:t>
      </w:r>
      <w:r w:rsidRPr="40A3B80E">
        <w:rPr>
          <w:rFonts w:ascii="Times" w:eastAsia="Times" w:hAnsi="Times" w:cs="Times"/>
          <w:sz w:val="24"/>
          <w:szCs w:val="24"/>
        </w:rPr>
        <w:t xml:space="preserve">applications to our CACREP-accredited Master’s program in Counselor Education. </w:t>
      </w:r>
      <w:r w:rsidR="00746A16" w:rsidRPr="40A3B80E">
        <w:rPr>
          <w:rFonts w:ascii="Times" w:eastAsia="Times" w:hAnsi="Times" w:cs="Times"/>
          <w:sz w:val="24"/>
          <w:szCs w:val="24"/>
        </w:rPr>
        <w:t>S</w:t>
      </w:r>
      <w:r w:rsidRPr="40A3B80E">
        <w:rPr>
          <w:rFonts w:ascii="Times" w:eastAsia="Times" w:hAnsi="Times" w:cs="Times"/>
          <w:sz w:val="24"/>
          <w:szCs w:val="24"/>
        </w:rPr>
        <w:t>tudents enroll in a full-time cohort model, which ensure</w:t>
      </w:r>
      <w:r w:rsidR="00746A16" w:rsidRPr="40A3B80E">
        <w:rPr>
          <w:rFonts w:ascii="Times" w:eastAsia="Times" w:hAnsi="Times" w:cs="Times"/>
          <w:sz w:val="24"/>
          <w:szCs w:val="24"/>
        </w:rPr>
        <w:t>s</w:t>
      </w:r>
      <w:r w:rsidRPr="40A3B80E">
        <w:rPr>
          <w:rFonts w:ascii="Times" w:eastAsia="Times" w:hAnsi="Times" w:cs="Times"/>
          <w:sz w:val="24"/>
          <w:szCs w:val="24"/>
        </w:rPr>
        <w:t xml:space="preserve"> timely graduation in 2.5 to 3 years.</w:t>
      </w:r>
    </w:p>
    <w:p w14:paraId="59C05576" w14:textId="04A16CCF" w:rsidR="00746A16" w:rsidRPr="005E3C2C" w:rsidRDefault="00746A16" w:rsidP="00707C01">
      <w:pPr>
        <w:pStyle w:val="BodyText"/>
        <w:spacing w:before="1" w:after="2"/>
        <w:ind w:right="745"/>
        <w:rPr>
          <w:rFonts w:ascii="Times" w:eastAsia="Times" w:hAnsi="Times" w:cs="Times"/>
          <w:sz w:val="24"/>
          <w:szCs w:val="24"/>
        </w:rPr>
      </w:pPr>
    </w:p>
    <w:tbl>
      <w:tblPr>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1575"/>
        <w:gridCol w:w="1578"/>
      </w:tblGrid>
      <w:tr w:rsidR="00312336" w:rsidRPr="005E3C2C" w14:paraId="66B2B6B6" w14:textId="77777777" w:rsidTr="40A3B80E">
        <w:trPr>
          <w:trHeight w:val="254"/>
        </w:trPr>
        <w:tc>
          <w:tcPr>
            <w:tcW w:w="3776" w:type="dxa"/>
            <w:shd w:val="clear" w:color="auto" w:fill="E7E6E6"/>
          </w:tcPr>
          <w:p w14:paraId="015FEFF1" w14:textId="77777777" w:rsidR="00312336" w:rsidRPr="005E3C2C" w:rsidRDefault="001F17A7" w:rsidP="00C13B20">
            <w:pPr>
              <w:pStyle w:val="TableParagraph"/>
              <w:spacing w:line="240" w:lineRule="auto"/>
              <w:ind w:left="191" w:right="182"/>
              <w:rPr>
                <w:rFonts w:ascii="Times" w:eastAsia="Times" w:hAnsi="Times" w:cs="Times"/>
                <w:sz w:val="24"/>
                <w:szCs w:val="24"/>
              </w:rPr>
            </w:pPr>
            <w:r w:rsidRPr="40A3B80E">
              <w:rPr>
                <w:rFonts w:ascii="Times" w:eastAsia="Times" w:hAnsi="Times" w:cs="Times"/>
                <w:sz w:val="24"/>
                <w:szCs w:val="24"/>
              </w:rPr>
              <w:t>STUDENTS</w:t>
            </w:r>
          </w:p>
        </w:tc>
        <w:tc>
          <w:tcPr>
            <w:tcW w:w="1575" w:type="dxa"/>
            <w:shd w:val="clear" w:color="auto" w:fill="E7E6E6"/>
          </w:tcPr>
          <w:p w14:paraId="5884A839" w14:textId="77777777" w:rsidR="00312336" w:rsidRPr="005E3C2C" w:rsidRDefault="001F17A7" w:rsidP="00C13B20">
            <w:pPr>
              <w:pStyle w:val="TableParagraph"/>
              <w:spacing w:line="240" w:lineRule="auto"/>
              <w:ind w:left="526" w:right="522"/>
              <w:rPr>
                <w:rFonts w:ascii="Times" w:eastAsia="Times" w:hAnsi="Times" w:cs="Times"/>
                <w:sz w:val="24"/>
                <w:szCs w:val="24"/>
              </w:rPr>
            </w:pPr>
            <w:r w:rsidRPr="40A3B80E">
              <w:rPr>
                <w:rFonts w:ascii="Times" w:eastAsia="Times" w:hAnsi="Times" w:cs="Times"/>
                <w:sz w:val="24"/>
                <w:szCs w:val="24"/>
              </w:rPr>
              <w:t>Male</w:t>
            </w:r>
          </w:p>
        </w:tc>
        <w:tc>
          <w:tcPr>
            <w:tcW w:w="1578" w:type="dxa"/>
            <w:shd w:val="clear" w:color="auto" w:fill="E7E6E6"/>
          </w:tcPr>
          <w:p w14:paraId="74366AF9" w14:textId="77777777" w:rsidR="00312336" w:rsidRPr="005E3C2C" w:rsidRDefault="001F17A7" w:rsidP="00C13B20">
            <w:pPr>
              <w:pStyle w:val="TableParagraph"/>
              <w:spacing w:line="240" w:lineRule="auto"/>
              <w:ind w:left="399" w:right="394"/>
              <w:rPr>
                <w:rFonts w:ascii="Times" w:eastAsia="Times" w:hAnsi="Times" w:cs="Times"/>
                <w:sz w:val="24"/>
                <w:szCs w:val="24"/>
              </w:rPr>
            </w:pPr>
            <w:r w:rsidRPr="40A3B80E">
              <w:rPr>
                <w:rFonts w:ascii="Times" w:eastAsia="Times" w:hAnsi="Times" w:cs="Times"/>
                <w:sz w:val="24"/>
                <w:szCs w:val="24"/>
              </w:rPr>
              <w:t>Female</w:t>
            </w:r>
          </w:p>
        </w:tc>
      </w:tr>
      <w:tr w:rsidR="00312336" w:rsidRPr="005E3C2C" w14:paraId="4AF8DD2E" w14:textId="77777777" w:rsidTr="40A3B80E">
        <w:trPr>
          <w:trHeight w:val="253"/>
        </w:trPr>
        <w:tc>
          <w:tcPr>
            <w:tcW w:w="3776" w:type="dxa"/>
          </w:tcPr>
          <w:p w14:paraId="71183F74" w14:textId="77777777" w:rsidR="00312336" w:rsidRPr="005E3C2C" w:rsidRDefault="001F17A7" w:rsidP="00C13B20">
            <w:pPr>
              <w:pStyle w:val="TableParagraph"/>
              <w:spacing w:line="240" w:lineRule="auto"/>
              <w:ind w:left="188" w:right="183"/>
              <w:rPr>
                <w:rFonts w:ascii="Times" w:eastAsia="Times" w:hAnsi="Times" w:cs="Times"/>
                <w:sz w:val="24"/>
                <w:szCs w:val="24"/>
              </w:rPr>
            </w:pPr>
            <w:r w:rsidRPr="40A3B80E">
              <w:rPr>
                <w:rFonts w:ascii="Times" w:eastAsia="Times" w:hAnsi="Times" w:cs="Times"/>
                <w:sz w:val="24"/>
                <w:szCs w:val="24"/>
              </w:rPr>
              <w:t>African American/Black</w:t>
            </w:r>
          </w:p>
        </w:tc>
        <w:tc>
          <w:tcPr>
            <w:tcW w:w="1575" w:type="dxa"/>
          </w:tcPr>
          <w:p w14:paraId="4A472F17" w14:textId="49E2B35A" w:rsidR="00312336" w:rsidRPr="005E3C2C" w:rsidRDefault="00C13B20" w:rsidP="00C13B20">
            <w:pPr>
              <w:pStyle w:val="TableParagraph"/>
              <w:spacing w:line="240" w:lineRule="auto"/>
              <w:rPr>
                <w:rFonts w:ascii="Times" w:eastAsia="Times" w:hAnsi="Times" w:cs="Times"/>
                <w:sz w:val="24"/>
                <w:szCs w:val="24"/>
              </w:rPr>
            </w:pPr>
            <w:r>
              <w:rPr>
                <w:rFonts w:ascii="Times" w:eastAsia="Times" w:hAnsi="Times" w:cs="Times"/>
                <w:sz w:val="24"/>
                <w:szCs w:val="24"/>
              </w:rPr>
              <w:t>1</w:t>
            </w:r>
          </w:p>
        </w:tc>
        <w:tc>
          <w:tcPr>
            <w:tcW w:w="1578" w:type="dxa"/>
          </w:tcPr>
          <w:p w14:paraId="27E65934" w14:textId="38D3E844" w:rsidR="00312336" w:rsidRPr="005E3C2C" w:rsidRDefault="00C13B20" w:rsidP="00C13B20">
            <w:pPr>
              <w:pStyle w:val="TableParagraph"/>
              <w:spacing w:line="240" w:lineRule="auto"/>
              <w:ind w:left="399" w:right="394"/>
              <w:rPr>
                <w:rFonts w:ascii="Times" w:eastAsia="Times" w:hAnsi="Times" w:cs="Times"/>
                <w:sz w:val="24"/>
                <w:szCs w:val="24"/>
              </w:rPr>
            </w:pPr>
            <w:r>
              <w:rPr>
                <w:rFonts w:ascii="Times" w:eastAsia="Times" w:hAnsi="Times" w:cs="Times"/>
                <w:sz w:val="24"/>
                <w:szCs w:val="24"/>
              </w:rPr>
              <w:t>17</w:t>
            </w:r>
          </w:p>
        </w:tc>
      </w:tr>
      <w:tr w:rsidR="00312336" w:rsidRPr="005E3C2C" w14:paraId="4191E5C7" w14:textId="77777777" w:rsidTr="40A3B80E">
        <w:trPr>
          <w:trHeight w:val="251"/>
        </w:trPr>
        <w:tc>
          <w:tcPr>
            <w:tcW w:w="3776" w:type="dxa"/>
          </w:tcPr>
          <w:p w14:paraId="484A1DE1" w14:textId="77777777" w:rsidR="00312336" w:rsidRPr="005E3C2C" w:rsidRDefault="001F17A7" w:rsidP="00C13B20">
            <w:pPr>
              <w:pStyle w:val="TableParagraph"/>
              <w:spacing w:line="240" w:lineRule="auto"/>
              <w:ind w:left="191" w:right="181"/>
              <w:rPr>
                <w:rFonts w:ascii="Times" w:eastAsia="Times" w:hAnsi="Times" w:cs="Times"/>
                <w:sz w:val="24"/>
                <w:szCs w:val="24"/>
              </w:rPr>
            </w:pPr>
            <w:r w:rsidRPr="40A3B80E">
              <w:rPr>
                <w:rFonts w:ascii="Times" w:eastAsia="Times" w:hAnsi="Times" w:cs="Times"/>
                <w:sz w:val="24"/>
                <w:szCs w:val="24"/>
              </w:rPr>
              <w:t>American Indian/Native Alaskan</w:t>
            </w:r>
          </w:p>
        </w:tc>
        <w:tc>
          <w:tcPr>
            <w:tcW w:w="1575" w:type="dxa"/>
          </w:tcPr>
          <w:p w14:paraId="5E69175B" w14:textId="77777777" w:rsidR="00312336" w:rsidRPr="005E3C2C" w:rsidRDefault="001F17A7"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0</w:t>
            </w:r>
          </w:p>
        </w:tc>
        <w:tc>
          <w:tcPr>
            <w:tcW w:w="1578" w:type="dxa"/>
          </w:tcPr>
          <w:p w14:paraId="00B1D701" w14:textId="77777777" w:rsidR="00312336" w:rsidRPr="005E3C2C" w:rsidRDefault="001F17A7" w:rsidP="00C13B20">
            <w:pPr>
              <w:pStyle w:val="TableParagraph"/>
              <w:spacing w:line="240" w:lineRule="auto"/>
              <w:ind w:left="3"/>
              <w:rPr>
                <w:rFonts w:ascii="Times" w:eastAsia="Times" w:hAnsi="Times" w:cs="Times"/>
                <w:sz w:val="24"/>
                <w:szCs w:val="24"/>
              </w:rPr>
            </w:pPr>
            <w:r w:rsidRPr="40A3B80E">
              <w:rPr>
                <w:rFonts w:ascii="Times" w:eastAsia="Times" w:hAnsi="Times" w:cs="Times"/>
                <w:sz w:val="24"/>
                <w:szCs w:val="24"/>
              </w:rPr>
              <w:t>0</w:t>
            </w:r>
          </w:p>
        </w:tc>
      </w:tr>
      <w:tr w:rsidR="00312336" w:rsidRPr="005E3C2C" w14:paraId="442BE354" w14:textId="77777777" w:rsidTr="40A3B80E">
        <w:trPr>
          <w:trHeight w:val="253"/>
        </w:trPr>
        <w:tc>
          <w:tcPr>
            <w:tcW w:w="3776" w:type="dxa"/>
          </w:tcPr>
          <w:p w14:paraId="1528E7C7" w14:textId="77777777" w:rsidR="00312336" w:rsidRPr="005E3C2C" w:rsidRDefault="001F17A7" w:rsidP="00C13B20">
            <w:pPr>
              <w:pStyle w:val="TableParagraph"/>
              <w:spacing w:line="240" w:lineRule="auto"/>
              <w:ind w:left="191" w:right="183"/>
              <w:rPr>
                <w:rFonts w:ascii="Times" w:eastAsia="Times" w:hAnsi="Times" w:cs="Times"/>
                <w:sz w:val="24"/>
                <w:szCs w:val="24"/>
              </w:rPr>
            </w:pPr>
            <w:r w:rsidRPr="40A3B80E">
              <w:rPr>
                <w:rFonts w:ascii="Times" w:eastAsia="Times" w:hAnsi="Times" w:cs="Times"/>
                <w:sz w:val="24"/>
                <w:szCs w:val="24"/>
              </w:rPr>
              <w:t>Asian American</w:t>
            </w:r>
          </w:p>
        </w:tc>
        <w:tc>
          <w:tcPr>
            <w:tcW w:w="1575" w:type="dxa"/>
          </w:tcPr>
          <w:p w14:paraId="5D506C1F" w14:textId="4334A78B" w:rsidR="00312336" w:rsidRPr="005E3C2C" w:rsidRDefault="00C13B20" w:rsidP="00C13B20">
            <w:pPr>
              <w:pStyle w:val="TableParagraph"/>
              <w:spacing w:line="240" w:lineRule="auto"/>
              <w:rPr>
                <w:rFonts w:ascii="Times" w:eastAsia="Times" w:hAnsi="Times" w:cs="Times"/>
                <w:sz w:val="24"/>
                <w:szCs w:val="24"/>
              </w:rPr>
            </w:pPr>
            <w:r>
              <w:rPr>
                <w:rFonts w:ascii="Times" w:eastAsia="Times" w:hAnsi="Times" w:cs="Times"/>
                <w:sz w:val="24"/>
                <w:szCs w:val="24"/>
              </w:rPr>
              <w:t>1</w:t>
            </w:r>
          </w:p>
        </w:tc>
        <w:tc>
          <w:tcPr>
            <w:tcW w:w="1578" w:type="dxa"/>
          </w:tcPr>
          <w:p w14:paraId="7150CF41" w14:textId="2F207B42" w:rsidR="00312336" w:rsidRPr="005E3C2C" w:rsidRDefault="00C13B20" w:rsidP="00C13B20">
            <w:pPr>
              <w:pStyle w:val="TableParagraph"/>
              <w:spacing w:line="240" w:lineRule="auto"/>
              <w:ind w:left="3"/>
              <w:rPr>
                <w:rFonts w:ascii="Times" w:eastAsia="Times" w:hAnsi="Times" w:cs="Times"/>
                <w:sz w:val="24"/>
                <w:szCs w:val="24"/>
              </w:rPr>
            </w:pPr>
            <w:r>
              <w:rPr>
                <w:rFonts w:ascii="Times" w:eastAsia="Times" w:hAnsi="Times" w:cs="Times"/>
                <w:sz w:val="24"/>
                <w:szCs w:val="24"/>
              </w:rPr>
              <w:t>1</w:t>
            </w:r>
          </w:p>
        </w:tc>
      </w:tr>
      <w:tr w:rsidR="00312336" w:rsidRPr="005E3C2C" w14:paraId="6AECE21C" w14:textId="77777777" w:rsidTr="40A3B80E">
        <w:trPr>
          <w:trHeight w:val="251"/>
        </w:trPr>
        <w:tc>
          <w:tcPr>
            <w:tcW w:w="3776" w:type="dxa"/>
          </w:tcPr>
          <w:p w14:paraId="62BCEAF3" w14:textId="77777777" w:rsidR="00312336" w:rsidRPr="005E3C2C" w:rsidRDefault="001F17A7" w:rsidP="00C13B20">
            <w:pPr>
              <w:pStyle w:val="TableParagraph"/>
              <w:spacing w:line="240" w:lineRule="auto"/>
              <w:ind w:left="191" w:right="180"/>
              <w:rPr>
                <w:rFonts w:ascii="Times" w:eastAsia="Times" w:hAnsi="Times" w:cs="Times"/>
                <w:sz w:val="24"/>
                <w:szCs w:val="24"/>
              </w:rPr>
            </w:pPr>
            <w:r w:rsidRPr="40A3B80E">
              <w:rPr>
                <w:rFonts w:ascii="Times" w:eastAsia="Times" w:hAnsi="Times" w:cs="Times"/>
                <w:sz w:val="24"/>
                <w:szCs w:val="24"/>
              </w:rPr>
              <w:t>Caucasian/White</w:t>
            </w:r>
          </w:p>
        </w:tc>
        <w:tc>
          <w:tcPr>
            <w:tcW w:w="1575" w:type="dxa"/>
          </w:tcPr>
          <w:p w14:paraId="048E5987" w14:textId="4FE383DB" w:rsidR="00312336" w:rsidRPr="005E3C2C" w:rsidRDefault="00C13B20" w:rsidP="00C13B20">
            <w:pPr>
              <w:pStyle w:val="TableParagraph"/>
              <w:spacing w:line="240" w:lineRule="auto"/>
              <w:rPr>
                <w:rFonts w:ascii="Times" w:eastAsia="Times" w:hAnsi="Times" w:cs="Times"/>
                <w:sz w:val="24"/>
                <w:szCs w:val="24"/>
              </w:rPr>
            </w:pPr>
            <w:r>
              <w:rPr>
                <w:rFonts w:ascii="Times" w:eastAsia="Times" w:hAnsi="Times" w:cs="Times"/>
                <w:sz w:val="24"/>
                <w:szCs w:val="24"/>
              </w:rPr>
              <w:t>4</w:t>
            </w:r>
          </w:p>
        </w:tc>
        <w:tc>
          <w:tcPr>
            <w:tcW w:w="1578" w:type="dxa"/>
          </w:tcPr>
          <w:p w14:paraId="640D3D13" w14:textId="5408077E" w:rsidR="00312336" w:rsidRPr="005E3C2C" w:rsidRDefault="00C13B20" w:rsidP="00C13B20">
            <w:pPr>
              <w:pStyle w:val="TableParagraph"/>
              <w:spacing w:line="240" w:lineRule="auto"/>
              <w:ind w:left="3"/>
              <w:rPr>
                <w:rFonts w:ascii="Times" w:eastAsia="Times" w:hAnsi="Times" w:cs="Times"/>
                <w:sz w:val="24"/>
                <w:szCs w:val="24"/>
              </w:rPr>
            </w:pPr>
            <w:r>
              <w:rPr>
                <w:rFonts w:ascii="Times" w:eastAsia="Times" w:hAnsi="Times" w:cs="Times"/>
                <w:sz w:val="24"/>
                <w:szCs w:val="24"/>
              </w:rPr>
              <w:t>13</w:t>
            </w:r>
          </w:p>
        </w:tc>
      </w:tr>
      <w:tr w:rsidR="00312336" w:rsidRPr="005E3C2C" w14:paraId="008B1339" w14:textId="77777777" w:rsidTr="40A3B80E">
        <w:trPr>
          <w:trHeight w:val="253"/>
        </w:trPr>
        <w:tc>
          <w:tcPr>
            <w:tcW w:w="3776" w:type="dxa"/>
          </w:tcPr>
          <w:p w14:paraId="1CAB2EB4" w14:textId="77777777" w:rsidR="00312336" w:rsidRPr="005E3C2C" w:rsidRDefault="001F17A7" w:rsidP="00C13B20">
            <w:pPr>
              <w:pStyle w:val="TableParagraph"/>
              <w:spacing w:line="240" w:lineRule="auto"/>
              <w:ind w:left="191" w:right="183"/>
              <w:rPr>
                <w:rFonts w:ascii="Times" w:eastAsia="Times" w:hAnsi="Times" w:cs="Times"/>
                <w:sz w:val="24"/>
                <w:szCs w:val="24"/>
              </w:rPr>
            </w:pPr>
            <w:r w:rsidRPr="40A3B80E">
              <w:rPr>
                <w:rFonts w:ascii="Times" w:eastAsia="Times" w:hAnsi="Times" w:cs="Times"/>
                <w:sz w:val="24"/>
                <w:szCs w:val="24"/>
              </w:rPr>
              <w:t>Hispanic/Latino/Spanish American</w:t>
            </w:r>
          </w:p>
        </w:tc>
        <w:tc>
          <w:tcPr>
            <w:tcW w:w="1575" w:type="dxa"/>
          </w:tcPr>
          <w:p w14:paraId="6E2B83D5" w14:textId="03FCDD7D" w:rsidR="00312336" w:rsidRPr="005E3C2C" w:rsidRDefault="00C13B20" w:rsidP="00C13B20">
            <w:pPr>
              <w:pStyle w:val="TableParagraph"/>
              <w:spacing w:line="240" w:lineRule="auto"/>
              <w:ind w:left="526" w:right="517"/>
              <w:rPr>
                <w:rFonts w:ascii="Times" w:eastAsia="Times" w:hAnsi="Times" w:cs="Times"/>
                <w:sz w:val="24"/>
                <w:szCs w:val="24"/>
              </w:rPr>
            </w:pPr>
            <w:r>
              <w:rPr>
                <w:rFonts w:ascii="Times" w:eastAsia="Times" w:hAnsi="Times" w:cs="Times"/>
                <w:sz w:val="24"/>
                <w:szCs w:val="24"/>
              </w:rPr>
              <w:t>5</w:t>
            </w:r>
          </w:p>
        </w:tc>
        <w:tc>
          <w:tcPr>
            <w:tcW w:w="1578" w:type="dxa"/>
          </w:tcPr>
          <w:p w14:paraId="166D776B" w14:textId="6E52CF6D" w:rsidR="00312336" w:rsidRPr="005E3C2C" w:rsidRDefault="00C13B20" w:rsidP="008F5DA6">
            <w:pPr>
              <w:pStyle w:val="TableParagraph"/>
              <w:tabs>
                <w:tab w:val="center" w:pos="786"/>
                <w:tab w:val="left" w:pos="1312"/>
              </w:tabs>
              <w:spacing w:line="240" w:lineRule="auto"/>
              <w:ind w:left="399" w:right="394"/>
              <w:jc w:val="left"/>
              <w:rPr>
                <w:rFonts w:ascii="Times" w:eastAsia="Times" w:hAnsi="Times" w:cs="Times"/>
                <w:sz w:val="24"/>
                <w:szCs w:val="24"/>
              </w:rPr>
            </w:pPr>
            <w:r>
              <w:rPr>
                <w:rFonts w:ascii="Times" w:eastAsia="Times" w:hAnsi="Times" w:cs="Times"/>
                <w:sz w:val="24"/>
                <w:szCs w:val="24"/>
              </w:rPr>
              <w:tab/>
              <w:t>49</w:t>
            </w:r>
          </w:p>
        </w:tc>
      </w:tr>
      <w:tr w:rsidR="00312336" w:rsidRPr="005E3C2C" w14:paraId="0E638E95" w14:textId="77777777" w:rsidTr="40A3B80E">
        <w:trPr>
          <w:trHeight w:val="251"/>
        </w:trPr>
        <w:tc>
          <w:tcPr>
            <w:tcW w:w="3776" w:type="dxa"/>
          </w:tcPr>
          <w:p w14:paraId="726D32E4" w14:textId="77777777" w:rsidR="00312336" w:rsidRPr="005E3C2C" w:rsidRDefault="001F17A7" w:rsidP="00C13B20">
            <w:pPr>
              <w:pStyle w:val="TableParagraph"/>
              <w:spacing w:line="240" w:lineRule="auto"/>
              <w:ind w:left="187" w:right="183"/>
              <w:rPr>
                <w:rFonts w:ascii="Times" w:eastAsia="Times" w:hAnsi="Times" w:cs="Times"/>
                <w:sz w:val="24"/>
                <w:szCs w:val="24"/>
              </w:rPr>
            </w:pPr>
            <w:r w:rsidRPr="40A3B80E">
              <w:rPr>
                <w:rFonts w:ascii="Times" w:eastAsia="Times" w:hAnsi="Times" w:cs="Times"/>
                <w:sz w:val="24"/>
                <w:szCs w:val="24"/>
              </w:rPr>
              <w:t>Native Hawaiian/Pacific Islander</w:t>
            </w:r>
          </w:p>
        </w:tc>
        <w:tc>
          <w:tcPr>
            <w:tcW w:w="1575" w:type="dxa"/>
          </w:tcPr>
          <w:p w14:paraId="62465614" w14:textId="77777777" w:rsidR="00312336" w:rsidRPr="005E3C2C" w:rsidRDefault="001F17A7"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0</w:t>
            </w:r>
          </w:p>
        </w:tc>
        <w:tc>
          <w:tcPr>
            <w:tcW w:w="1578" w:type="dxa"/>
          </w:tcPr>
          <w:p w14:paraId="3F612F62" w14:textId="77777777" w:rsidR="00312336" w:rsidRPr="005E3C2C" w:rsidRDefault="001F17A7" w:rsidP="00C13B20">
            <w:pPr>
              <w:pStyle w:val="TableParagraph"/>
              <w:spacing w:line="240" w:lineRule="auto"/>
              <w:ind w:left="3"/>
              <w:rPr>
                <w:rFonts w:ascii="Times" w:eastAsia="Times" w:hAnsi="Times" w:cs="Times"/>
                <w:sz w:val="24"/>
                <w:szCs w:val="24"/>
              </w:rPr>
            </w:pPr>
            <w:r w:rsidRPr="40A3B80E">
              <w:rPr>
                <w:rFonts w:ascii="Times" w:eastAsia="Times" w:hAnsi="Times" w:cs="Times"/>
                <w:sz w:val="24"/>
                <w:szCs w:val="24"/>
              </w:rPr>
              <w:t>0</w:t>
            </w:r>
          </w:p>
        </w:tc>
      </w:tr>
      <w:tr w:rsidR="00312336" w:rsidRPr="005E3C2C" w14:paraId="07FCDAB1" w14:textId="77777777" w:rsidTr="40A3B80E">
        <w:trPr>
          <w:trHeight w:val="253"/>
        </w:trPr>
        <w:tc>
          <w:tcPr>
            <w:tcW w:w="3776" w:type="dxa"/>
          </w:tcPr>
          <w:p w14:paraId="1C61A4A7" w14:textId="77777777" w:rsidR="00312336" w:rsidRPr="005E3C2C" w:rsidRDefault="001F17A7" w:rsidP="00C13B20">
            <w:pPr>
              <w:pStyle w:val="TableParagraph"/>
              <w:spacing w:line="240" w:lineRule="auto"/>
              <w:ind w:left="191" w:right="183"/>
              <w:rPr>
                <w:rFonts w:ascii="Times" w:eastAsia="Times" w:hAnsi="Times" w:cs="Times"/>
                <w:sz w:val="24"/>
                <w:szCs w:val="24"/>
              </w:rPr>
            </w:pPr>
            <w:r w:rsidRPr="40A3B80E">
              <w:rPr>
                <w:rFonts w:ascii="Times" w:eastAsia="Times" w:hAnsi="Times" w:cs="Times"/>
                <w:sz w:val="24"/>
                <w:szCs w:val="24"/>
              </w:rPr>
              <w:t>Multi-Racial</w:t>
            </w:r>
          </w:p>
        </w:tc>
        <w:tc>
          <w:tcPr>
            <w:tcW w:w="1575" w:type="dxa"/>
          </w:tcPr>
          <w:p w14:paraId="68F648D2" w14:textId="2238CD93" w:rsidR="00312336" w:rsidRPr="005E3C2C" w:rsidRDefault="00D30250" w:rsidP="00C13B20">
            <w:pPr>
              <w:pStyle w:val="TableParagraph"/>
              <w:spacing w:line="240" w:lineRule="auto"/>
              <w:rPr>
                <w:rFonts w:ascii="Times" w:eastAsia="Times" w:hAnsi="Times" w:cs="Times"/>
                <w:sz w:val="24"/>
                <w:szCs w:val="24"/>
              </w:rPr>
            </w:pPr>
            <w:r w:rsidRPr="40A3B80E">
              <w:rPr>
                <w:rFonts w:ascii="Times" w:eastAsia="Times" w:hAnsi="Times" w:cs="Times"/>
                <w:sz w:val="24"/>
                <w:szCs w:val="24"/>
              </w:rPr>
              <w:t>0</w:t>
            </w:r>
          </w:p>
        </w:tc>
        <w:tc>
          <w:tcPr>
            <w:tcW w:w="1578" w:type="dxa"/>
          </w:tcPr>
          <w:p w14:paraId="4B549C4C" w14:textId="32E74FDB" w:rsidR="00312336" w:rsidRPr="005E3C2C" w:rsidRDefault="00C13B20" w:rsidP="00C13B20">
            <w:pPr>
              <w:pStyle w:val="TableParagraph"/>
              <w:spacing w:line="240" w:lineRule="auto"/>
              <w:ind w:left="3"/>
              <w:rPr>
                <w:rFonts w:ascii="Times" w:eastAsia="Times" w:hAnsi="Times" w:cs="Times"/>
                <w:sz w:val="24"/>
                <w:szCs w:val="24"/>
              </w:rPr>
            </w:pPr>
            <w:r>
              <w:rPr>
                <w:rFonts w:ascii="Times" w:eastAsia="Times" w:hAnsi="Times" w:cs="Times"/>
                <w:sz w:val="24"/>
                <w:szCs w:val="24"/>
              </w:rPr>
              <w:t>0</w:t>
            </w:r>
          </w:p>
        </w:tc>
      </w:tr>
      <w:tr w:rsidR="00312336" w:rsidRPr="005E3C2C" w14:paraId="7DD66EE4" w14:textId="77777777" w:rsidTr="40A3B80E">
        <w:trPr>
          <w:trHeight w:val="254"/>
        </w:trPr>
        <w:tc>
          <w:tcPr>
            <w:tcW w:w="3776" w:type="dxa"/>
          </w:tcPr>
          <w:p w14:paraId="0A5E6BEE" w14:textId="77777777" w:rsidR="00312336" w:rsidRPr="005E3C2C" w:rsidRDefault="001F17A7" w:rsidP="00C13B20">
            <w:pPr>
              <w:pStyle w:val="TableParagraph"/>
              <w:spacing w:line="240" w:lineRule="auto"/>
              <w:ind w:left="191" w:right="183"/>
              <w:rPr>
                <w:rFonts w:ascii="Times" w:eastAsia="Times" w:hAnsi="Times" w:cs="Times"/>
                <w:sz w:val="24"/>
                <w:szCs w:val="24"/>
              </w:rPr>
            </w:pPr>
            <w:r w:rsidRPr="40A3B80E">
              <w:rPr>
                <w:rFonts w:ascii="Times" w:eastAsia="Times" w:hAnsi="Times" w:cs="Times"/>
                <w:sz w:val="24"/>
                <w:szCs w:val="24"/>
              </w:rPr>
              <w:t>Other/Undisclosed</w:t>
            </w:r>
          </w:p>
        </w:tc>
        <w:tc>
          <w:tcPr>
            <w:tcW w:w="1575" w:type="dxa"/>
          </w:tcPr>
          <w:p w14:paraId="635F42B4" w14:textId="55240C88" w:rsidR="00312336" w:rsidRPr="005E3C2C" w:rsidRDefault="00C13B20" w:rsidP="00C13B20">
            <w:pPr>
              <w:pStyle w:val="TableParagraph"/>
              <w:spacing w:line="240" w:lineRule="auto"/>
              <w:rPr>
                <w:rFonts w:ascii="Times" w:eastAsia="Times" w:hAnsi="Times" w:cs="Times"/>
                <w:sz w:val="24"/>
                <w:szCs w:val="24"/>
              </w:rPr>
            </w:pPr>
            <w:r>
              <w:rPr>
                <w:rFonts w:ascii="Times" w:eastAsia="Times" w:hAnsi="Times" w:cs="Times"/>
                <w:sz w:val="24"/>
                <w:szCs w:val="24"/>
              </w:rPr>
              <w:t>0</w:t>
            </w:r>
          </w:p>
        </w:tc>
        <w:tc>
          <w:tcPr>
            <w:tcW w:w="1578" w:type="dxa"/>
          </w:tcPr>
          <w:p w14:paraId="588EEAE6" w14:textId="71FF1FE5" w:rsidR="00312336" w:rsidRPr="005E3C2C" w:rsidRDefault="00C13B20" w:rsidP="00C13B20">
            <w:pPr>
              <w:pStyle w:val="TableParagraph"/>
              <w:spacing w:line="240" w:lineRule="auto"/>
              <w:ind w:left="3"/>
              <w:rPr>
                <w:rFonts w:ascii="Times" w:eastAsia="Times" w:hAnsi="Times" w:cs="Times"/>
                <w:sz w:val="24"/>
                <w:szCs w:val="24"/>
              </w:rPr>
            </w:pPr>
            <w:r>
              <w:rPr>
                <w:rFonts w:ascii="Times" w:eastAsia="Times" w:hAnsi="Times" w:cs="Times"/>
                <w:sz w:val="24"/>
                <w:szCs w:val="24"/>
              </w:rPr>
              <w:t>1</w:t>
            </w:r>
          </w:p>
        </w:tc>
      </w:tr>
    </w:tbl>
    <w:p w14:paraId="26690BE7" w14:textId="77777777" w:rsidR="00312336" w:rsidRPr="005E3C2C" w:rsidRDefault="00312336" w:rsidP="00707C01">
      <w:pPr>
        <w:pStyle w:val="BodyText"/>
        <w:rPr>
          <w:rFonts w:ascii="Times" w:eastAsia="Times" w:hAnsi="Times" w:cs="Times"/>
          <w:sz w:val="24"/>
          <w:szCs w:val="24"/>
        </w:rPr>
      </w:pPr>
    </w:p>
    <w:p w14:paraId="26FA6620" w14:textId="77777777" w:rsidR="00312336" w:rsidRPr="005E3C2C" w:rsidRDefault="00312336" w:rsidP="00707C01">
      <w:pPr>
        <w:pStyle w:val="BodyText"/>
        <w:spacing w:before="9"/>
        <w:rPr>
          <w:rFonts w:ascii="Times" w:eastAsia="Times" w:hAnsi="Times" w:cs="Times"/>
          <w:sz w:val="24"/>
          <w:szCs w:val="24"/>
        </w:rPr>
      </w:pPr>
    </w:p>
    <w:p w14:paraId="6F2C9EDB" w14:textId="77777777" w:rsidR="00312336" w:rsidRPr="005E3C2C" w:rsidRDefault="001F17A7" w:rsidP="00C13B20">
      <w:pPr>
        <w:pStyle w:val="BodyText"/>
        <w:ind w:left="100"/>
        <w:rPr>
          <w:rFonts w:ascii="Times" w:eastAsia="Times" w:hAnsi="Times" w:cs="Times"/>
          <w:sz w:val="24"/>
          <w:szCs w:val="24"/>
        </w:rPr>
      </w:pPr>
      <w:r w:rsidRPr="40A3B80E">
        <w:rPr>
          <w:rFonts w:ascii="Times" w:eastAsia="Times" w:hAnsi="Times" w:cs="Times"/>
          <w:sz w:val="24"/>
          <w:szCs w:val="24"/>
          <w:u w:val="single"/>
        </w:rPr>
        <w:t>Clinical Mental Health Counseling Track</w:t>
      </w:r>
      <w:r w:rsidRPr="40A3B80E">
        <w:rPr>
          <w:rFonts w:ascii="Times" w:eastAsia="Times" w:hAnsi="Times" w:cs="Times"/>
          <w:sz w:val="24"/>
          <w:szCs w:val="24"/>
        </w:rPr>
        <w:t xml:space="preserve"> (60 semester credits)</w:t>
      </w:r>
    </w:p>
    <w:p w14:paraId="1DD73178" w14:textId="5DCAF3D0" w:rsidR="00312336" w:rsidRPr="005E3C2C" w:rsidRDefault="001F17A7" w:rsidP="00707C01">
      <w:pPr>
        <w:pStyle w:val="BodyText"/>
        <w:ind w:left="100" w:right="805"/>
        <w:rPr>
          <w:rFonts w:ascii="Times" w:eastAsia="Times" w:hAnsi="Times" w:cs="Times"/>
          <w:sz w:val="24"/>
          <w:szCs w:val="24"/>
        </w:rPr>
      </w:pPr>
      <w:r w:rsidRPr="40A3B80E">
        <w:rPr>
          <w:rFonts w:ascii="Times" w:eastAsia="Times" w:hAnsi="Times" w:cs="Times"/>
          <w:sz w:val="24"/>
          <w:szCs w:val="24"/>
        </w:rPr>
        <w:t>Our mission is to prepare competent clinical mental health counselors to significantly impact diverse individuals in a variety of settings (e.g., hospital, agencies, private practice). Our program trains counselors to meet the challenges involved in working in a multiethnic</w:t>
      </w:r>
      <w:r w:rsidR="00746A16" w:rsidRPr="40A3B80E">
        <w:rPr>
          <w:rFonts w:ascii="Times" w:eastAsia="Times" w:hAnsi="Times" w:cs="Times"/>
          <w:sz w:val="24"/>
          <w:szCs w:val="24"/>
        </w:rPr>
        <w:t xml:space="preserve">, </w:t>
      </w:r>
      <w:r w:rsidRPr="40A3B80E">
        <w:rPr>
          <w:rFonts w:ascii="Times" w:eastAsia="Times" w:hAnsi="Times" w:cs="Times"/>
          <w:sz w:val="24"/>
          <w:szCs w:val="24"/>
        </w:rPr>
        <w:t>multicultural, and urban environment. The second part of our mission is to provide both educational experiences that emphasize multiculturalism in practice and theory as well as opportunities for professional and personal growth. Finally, it is our intent to produce ethical and responsible clinical mental health counselors who function to help others achieve positive personal change.</w:t>
      </w:r>
    </w:p>
    <w:p w14:paraId="63919073" w14:textId="77777777" w:rsidR="00312336" w:rsidRPr="005E3C2C" w:rsidRDefault="00312336" w:rsidP="00707C01">
      <w:pPr>
        <w:pStyle w:val="BodyText"/>
        <w:rPr>
          <w:rFonts w:ascii="Times" w:eastAsia="Times" w:hAnsi="Times" w:cs="Times"/>
          <w:sz w:val="24"/>
          <w:szCs w:val="24"/>
        </w:rPr>
      </w:pPr>
    </w:p>
    <w:p w14:paraId="447E4074" w14:textId="5F56B617" w:rsidR="007A4033" w:rsidRDefault="001F17A7" w:rsidP="00707C01">
      <w:pPr>
        <w:rPr>
          <w:rFonts w:ascii="Times" w:eastAsia="Times" w:hAnsi="Times" w:cs="Times"/>
          <w:sz w:val="24"/>
          <w:szCs w:val="24"/>
        </w:rPr>
      </w:pPr>
      <w:r w:rsidRPr="40A3B80E">
        <w:rPr>
          <w:rFonts w:ascii="Times" w:eastAsia="Times" w:hAnsi="Times" w:cs="Times"/>
          <w:sz w:val="24"/>
          <w:szCs w:val="24"/>
        </w:rPr>
        <w:t xml:space="preserve">Currently, we have </w:t>
      </w:r>
      <w:r w:rsidR="00C13B20">
        <w:rPr>
          <w:rFonts w:ascii="Times" w:eastAsia="Times" w:hAnsi="Times" w:cs="Times"/>
          <w:sz w:val="24"/>
          <w:szCs w:val="24"/>
        </w:rPr>
        <w:t>62</w:t>
      </w:r>
      <w:r w:rsidR="00C13B20" w:rsidRPr="40A3B80E">
        <w:rPr>
          <w:rFonts w:ascii="Times" w:eastAsia="Times" w:hAnsi="Times" w:cs="Times"/>
          <w:sz w:val="24"/>
          <w:szCs w:val="24"/>
        </w:rPr>
        <w:t xml:space="preserve"> </w:t>
      </w:r>
      <w:r w:rsidRPr="40A3B80E">
        <w:rPr>
          <w:rFonts w:ascii="Times" w:eastAsia="Times" w:hAnsi="Times" w:cs="Times"/>
          <w:sz w:val="24"/>
          <w:szCs w:val="24"/>
        </w:rPr>
        <w:t xml:space="preserve">students enrolled in the CMHC track. In the past year, we have had a total of </w:t>
      </w:r>
      <w:r w:rsidR="00C13B20">
        <w:rPr>
          <w:rFonts w:ascii="Times" w:eastAsia="Times" w:hAnsi="Times" w:cs="Times"/>
          <w:sz w:val="24"/>
          <w:szCs w:val="24"/>
        </w:rPr>
        <w:t>4</w:t>
      </w:r>
      <w:r w:rsidR="00746A16" w:rsidRPr="40A3B80E">
        <w:rPr>
          <w:rFonts w:ascii="Times" w:eastAsia="Times" w:hAnsi="Times" w:cs="Times"/>
          <w:sz w:val="24"/>
          <w:szCs w:val="24"/>
        </w:rPr>
        <w:t xml:space="preserve"> </w:t>
      </w:r>
      <w:r w:rsidRPr="40A3B80E">
        <w:rPr>
          <w:rFonts w:ascii="Times" w:eastAsia="Times" w:hAnsi="Times" w:cs="Times"/>
          <w:sz w:val="24"/>
          <w:szCs w:val="24"/>
        </w:rPr>
        <w:t>graduates</w:t>
      </w:r>
      <w:r w:rsidR="00746A16" w:rsidRPr="40A3B80E">
        <w:rPr>
          <w:rFonts w:ascii="Times" w:eastAsia="Times" w:hAnsi="Times" w:cs="Times"/>
          <w:sz w:val="24"/>
          <w:szCs w:val="24"/>
        </w:rPr>
        <w:t>.</w:t>
      </w:r>
      <w:r w:rsidRPr="40A3B80E">
        <w:rPr>
          <w:rFonts w:ascii="Times" w:eastAsia="Times" w:hAnsi="Times" w:cs="Times"/>
          <w:sz w:val="24"/>
          <w:szCs w:val="24"/>
        </w:rPr>
        <w:t xml:space="preserve"> The CPCE is a graduation requirement for all CMHC students. </w:t>
      </w:r>
      <w:r w:rsidR="008F0609" w:rsidRPr="40A3B80E">
        <w:rPr>
          <w:rFonts w:ascii="Times" w:eastAsia="Times" w:hAnsi="Times" w:cs="Times"/>
          <w:sz w:val="24"/>
          <w:szCs w:val="24"/>
        </w:rPr>
        <w:t>Currently, students are provided a</w:t>
      </w:r>
      <w:r w:rsidR="007A4033" w:rsidRPr="40A3B80E">
        <w:rPr>
          <w:rFonts w:ascii="Times" w:eastAsia="Times" w:hAnsi="Times" w:cs="Times"/>
          <w:sz w:val="24"/>
          <w:szCs w:val="24"/>
        </w:rPr>
        <w:t>uthorization</w:t>
      </w:r>
      <w:r w:rsidR="008F0609" w:rsidRPr="40A3B80E">
        <w:rPr>
          <w:rFonts w:ascii="Times" w:eastAsia="Times" w:hAnsi="Times" w:cs="Times"/>
          <w:sz w:val="24"/>
          <w:szCs w:val="24"/>
        </w:rPr>
        <w:t xml:space="preserve"> to take the exam once they are registered for practicum courses.   </w:t>
      </w:r>
      <w:r w:rsidR="007A4033" w:rsidRPr="40A3B80E">
        <w:rPr>
          <w:rFonts w:ascii="Times" w:eastAsia="Times" w:hAnsi="Times" w:cs="Times"/>
          <w:sz w:val="24"/>
          <w:szCs w:val="24"/>
        </w:rPr>
        <w:t xml:space="preserve">The updated testing administration process includes students registering with CCE: Go to the CPCE registration link and fill out the required information (https://www.cce@global.org/Registration/CPCE_APB_Welcome), complete this registration at least 7 business days (not calendar) before testing to allow sufficient processing time. Once students complete the registration, they will receive an “Authorization to Test” email from Pearson within 7 business days. Students can test up to </w:t>
      </w:r>
      <w:r w:rsidR="008F5DA6">
        <w:rPr>
          <w:rFonts w:ascii="Times" w:eastAsia="Times" w:hAnsi="Times" w:cs="Times"/>
          <w:sz w:val="24"/>
          <w:szCs w:val="24"/>
        </w:rPr>
        <w:t>2</w:t>
      </w:r>
      <w:r w:rsidR="007A4033" w:rsidRPr="40A3B80E">
        <w:rPr>
          <w:rFonts w:ascii="Times" w:eastAsia="Times" w:hAnsi="Times" w:cs="Times"/>
          <w:sz w:val="24"/>
          <w:szCs w:val="24"/>
        </w:rPr>
        <w:t xml:space="preserve"> times within the 6-month eligibility period if their eligibility will not expire before the test date.  Eligibility period extensions can be granted by the exit exam coordinator on a case-by-case basis. </w:t>
      </w:r>
    </w:p>
    <w:p w14:paraId="20107959" w14:textId="77777777" w:rsidR="00701E08" w:rsidRPr="00B00B01" w:rsidRDefault="00701E08" w:rsidP="00707C01">
      <w:pPr>
        <w:rPr>
          <w:rFonts w:ascii="Times" w:eastAsia="Times" w:hAnsi="Times" w:cs="Times"/>
          <w:sz w:val="24"/>
          <w:szCs w:val="24"/>
        </w:rPr>
      </w:pPr>
    </w:p>
    <w:p w14:paraId="40680BDB" w14:textId="1C94803A" w:rsidR="00746A16" w:rsidRPr="005E3C2C" w:rsidRDefault="001F17A7" w:rsidP="00707C01">
      <w:pPr>
        <w:rPr>
          <w:rFonts w:ascii="Times" w:eastAsia="Times" w:hAnsi="Times" w:cs="Times"/>
          <w:color w:val="000000"/>
          <w:sz w:val="24"/>
          <w:szCs w:val="24"/>
        </w:rPr>
      </w:pPr>
      <w:r w:rsidRPr="40A3B80E">
        <w:rPr>
          <w:rFonts w:ascii="Times" w:eastAsia="Times" w:hAnsi="Times" w:cs="Times"/>
          <w:sz w:val="24"/>
          <w:szCs w:val="24"/>
        </w:rPr>
        <w:t>The results of these administrations</w:t>
      </w:r>
      <w:r w:rsidR="007A4033" w:rsidRPr="40A3B80E">
        <w:rPr>
          <w:rFonts w:ascii="Times" w:eastAsia="Times" w:hAnsi="Times" w:cs="Times"/>
          <w:sz w:val="24"/>
          <w:szCs w:val="24"/>
        </w:rPr>
        <w:t xml:space="preserve"> for 202</w:t>
      </w:r>
      <w:r w:rsidR="00C13B20">
        <w:rPr>
          <w:rFonts w:ascii="Times" w:eastAsia="Times" w:hAnsi="Times" w:cs="Times"/>
          <w:sz w:val="24"/>
          <w:szCs w:val="24"/>
        </w:rPr>
        <w:t>3-</w:t>
      </w:r>
      <w:r w:rsidR="007A4033" w:rsidRPr="40A3B80E">
        <w:rPr>
          <w:rFonts w:ascii="Times" w:eastAsia="Times" w:hAnsi="Times" w:cs="Times"/>
          <w:sz w:val="24"/>
          <w:szCs w:val="24"/>
        </w:rPr>
        <w:t>202</w:t>
      </w:r>
      <w:r w:rsidR="00C13B20">
        <w:rPr>
          <w:rFonts w:ascii="Times" w:eastAsia="Times" w:hAnsi="Times" w:cs="Times"/>
          <w:sz w:val="24"/>
          <w:szCs w:val="24"/>
        </w:rPr>
        <w:t>4</w:t>
      </w:r>
      <w:r w:rsidRPr="40A3B80E">
        <w:rPr>
          <w:rFonts w:ascii="Times" w:eastAsia="Times" w:hAnsi="Times" w:cs="Times"/>
          <w:sz w:val="24"/>
          <w:szCs w:val="24"/>
        </w:rPr>
        <w:t xml:space="preserve"> are:</w:t>
      </w:r>
      <w:r w:rsidR="00746A16" w:rsidRPr="40A3B80E">
        <w:rPr>
          <w:rFonts w:ascii="Times" w:eastAsia="Times" w:hAnsi="Times" w:cs="Times"/>
          <w:sz w:val="24"/>
          <w:szCs w:val="24"/>
        </w:rPr>
        <w:t xml:space="preserve"> </w:t>
      </w:r>
      <w:r w:rsidR="00746A16" w:rsidRPr="40A3B80E">
        <w:rPr>
          <w:rFonts w:ascii="Times" w:eastAsia="Times" w:hAnsi="Times" w:cs="Times"/>
          <w:color w:val="000000" w:themeColor="text1"/>
          <w:sz w:val="24"/>
          <w:szCs w:val="24"/>
        </w:rPr>
        <w:t> </w:t>
      </w:r>
    </w:p>
    <w:p w14:paraId="32388AA7" w14:textId="20F6BCBC" w:rsidR="40A3B80E" w:rsidRDefault="40A3B80E" w:rsidP="00707C01">
      <w:pPr>
        <w:rPr>
          <w:rFonts w:ascii="Times" w:eastAsia="Times" w:hAnsi="Times" w:cs="Times"/>
          <w:color w:val="000000" w:themeColor="text1"/>
          <w:sz w:val="24"/>
          <w:szCs w:val="24"/>
        </w:rPr>
      </w:pPr>
    </w:p>
    <w:p w14:paraId="729BB2A3" w14:textId="0C86826A" w:rsidR="00746A16" w:rsidRPr="005E3C2C" w:rsidRDefault="008F5DA6" w:rsidP="00707C01">
      <w:pPr>
        <w:pStyle w:val="xxxmsonormal"/>
        <w:spacing w:before="0" w:beforeAutospacing="0" w:after="0" w:afterAutospacing="0"/>
        <w:rPr>
          <w:rFonts w:ascii="Times" w:eastAsia="Times" w:hAnsi="Times" w:cs="Times"/>
        </w:rPr>
      </w:pPr>
      <w:r>
        <w:rPr>
          <w:noProof/>
        </w:rPr>
        <w:lastRenderedPageBreak/>
        <w:drawing>
          <wp:inline distT="0" distB="0" distL="0" distR="0" wp14:anchorId="1F45D0E3" wp14:editId="546B46AA">
            <wp:extent cx="4616450" cy="2647950"/>
            <wp:effectExtent l="0" t="0" r="12700" b="0"/>
            <wp:docPr id="2131063805" name="Chart 1">
              <a:extLst xmlns:a="http://schemas.openxmlformats.org/drawingml/2006/main">
                <a:ext uri="{FF2B5EF4-FFF2-40B4-BE49-F238E27FC236}">
                  <a16:creationId xmlns:a16="http://schemas.microsoft.com/office/drawing/2014/main" id="{6FD5316E-3CEA-B8F4-0254-41CA4C3559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DDEF1C" w14:textId="63D8C110" w:rsidR="00312336" w:rsidRPr="005E3C2C" w:rsidRDefault="00312336" w:rsidP="00707C01">
      <w:pPr>
        <w:pStyle w:val="BodyText"/>
        <w:spacing w:before="1"/>
        <w:ind w:left="100" w:right="745"/>
        <w:rPr>
          <w:rFonts w:ascii="Times" w:eastAsia="Times" w:hAnsi="Times" w:cs="Times"/>
          <w:sz w:val="24"/>
          <w:szCs w:val="24"/>
        </w:rPr>
      </w:pPr>
    </w:p>
    <w:p w14:paraId="30AF0C4D" w14:textId="48ADCA22" w:rsidR="00312336" w:rsidRPr="004A667E" w:rsidRDefault="001F17A7" w:rsidP="00C13B20">
      <w:pPr>
        <w:pStyle w:val="BodyText"/>
        <w:ind w:left="100" w:right="769"/>
        <w:rPr>
          <w:rFonts w:ascii="Times" w:eastAsia="Times" w:hAnsi="Times" w:cs="Times"/>
          <w:sz w:val="24"/>
          <w:szCs w:val="24"/>
        </w:rPr>
      </w:pPr>
      <w:r w:rsidRPr="40A3B80E">
        <w:rPr>
          <w:rFonts w:ascii="Times" w:eastAsia="Times" w:hAnsi="Times" w:cs="Times"/>
          <w:sz w:val="24"/>
          <w:szCs w:val="24"/>
        </w:rPr>
        <w:t xml:space="preserve">The passing rate for the CPCE is </w:t>
      </w:r>
      <w:r w:rsidR="1920CE66" w:rsidRPr="40A3B80E">
        <w:rPr>
          <w:rFonts w:ascii="Times" w:eastAsia="Times" w:hAnsi="Times" w:cs="Times"/>
          <w:sz w:val="24"/>
          <w:szCs w:val="24"/>
        </w:rPr>
        <w:t>100%.</w:t>
      </w:r>
      <w:r w:rsidR="00B674D9">
        <w:rPr>
          <w:rFonts w:ascii="Times" w:eastAsia="Times" w:hAnsi="Times" w:cs="Times"/>
          <w:sz w:val="24"/>
          <w:szCs w:val="24"/>
        </w:rPr>
        <w:t xml:space="preserve">   </w:t>
      </w:r>
      <w:r w:rsidR="00B674D9" w:rsidRPr="40A3B80E">
        <w:rPr>
          <w:rFonts w:ascii="Times" w:eastAsia="Times" w:hAnsi="Times" w:cs="Times"/>
          <w:sz w:val="24"/>
          <w:szCs w:val="24"/>
        </w:rPr>
        <w:t xml:space="preserve">The job placement rate for </w:t>
      </w:r>
      <w:r w:rsidR="00B674D9">
        <w:rPr>
          <w:rFonts w:ascii="Times" w:eastAsia="Times" w:hAnsi="Times" w:cs="Times"/>
          <w:sz w:val="24"/>
          <w:szCs w:val="24"/>
        </w:rPr>
        <w:t>Clinical Mental Health</w:t>
      </w:r>
      <w:r w:rsidR="00B674D9" w:rsidRPr="40A3B80E">
        <w:rPr>
          <w:rFonts w:ascii="Times" w:eastAsia="Times" w:hAnsi="Times" w:cs="Times"/>
          <w:sz w:val="24"/>
          <w:szCs w:val="24"/>
        </w:rPr>
        <w:t xml:space="preserve"> Counseling graduates is </w:t>
      </w:r>
      <w:r w:rsidR="00B674D9">
        <w:rPr>
          <w:rFonts w:ascii="Times" w:eastAsia="Times" w:hAnsi="Times" w:cs="Times"/>
          <w:sz w:val="24"/>
          <w:szCs w:val="24"/>
        </w:rPr>
        <w:t>90</w:t>
      </w:r>
      <w:r w:rsidR="00B674D9" w:rsidRPr="40A3B80E">
        <w:rPr>
          <w:rFonts w:ascii="Times" w:eastAsia="Times" w:hAnsi="Times" w:cs="Times"/>
          <w:sz w:val="24"/>
          <w:szCs w:val="24"/>
        </w:rPr>
        <w:t>%.</w:t>
      </w:r>
      <w:r w:rsidR="00C13B20">
        <w:rPr>
          <w:rFonts w:ascii="Times" w:eastAsia="Times" w:hAnsi="Times" w:cs="Times"/>
          <w:sz w:val="24"/>
          <w:szCs w:val="24"/>
        </w:rPr>
        <w:t xml:space="preserve"> </w:t>
      </w:r>
    </w:p>
    <w:p w14:paraId="7E744C6B" w14:textId="77777777" w:rsidR="00D30250" w:rsidRPr="005E3C2C" w:rsidRDefault="00D30250" w:rsidP="00707C01">
      <w:pPr>
        <w:pStyle w:val="BodyText"/>
        <w:spacing w:before="10"/>
        <w:rPr>
          <w:rFonts w:ascii="Times" w:eastAsia="Times" w:hAnsi="Times" w:cs="Times"/>
          <w:sz w:val="24"/>
          <w:szCs w:val="24"/>
        </w:rPr>
      </w:pPr>
    </w:p>
    <w:p w14:paraId="4677BF36" w14:textId="5B25B23F" w:rsidR="00312336" w:rsidRPr="005E3C2C" w:rsidRDefault="001F17A7" w:rsidP="00707C01">
      <w:pPr>
        <w:pStyle w:val="BodyText"/>
        <w:ind w:left="100"/>
        <w:rPr>
          <w:rFonts w:ascii="Times" w:eastAsia="Times" w:hAnsi="Times" w:cs="Times"/>
          <w:sz w:val="24"/>
          <w:szCs w:val="24"/>
        </w:rPr>
      </w:pPr>
      <w:r w:rsidRPr="40A3B80E">
        <w:rPr>
          <w:rFonts w:ascii="Times" w:eastAsia="Times" w:hAnsi="Times" w:cs="Times"/>
          <w:sz w:val="24"/>
          <w:szCs w:val="24"/>
          <w:u w:val="single"/>
        </w:rPr>
        <w:t>Rehabilitation Counseling Track</w:t>
      </w:r>
      <w:r w:rsidRPr="40A3B80E">
        <w:rPr>
          <w:rFonts w:ascii="Times" w:eastAsia="Times" w:hAnsi="Times" w:cs="Times"/>
          <w:sz w:val="24"/>
          <w:szCs w:val="24"/>
        </w:rPr>
        <w:t xml:space="preserve"> </w:t>
      </w:r>
      <w:r w:rsidR="00B57AA9" w:rsidRPr="40A3B80E">
        <w:rPr>
          <w:rFonts w:ascii="Times" w:eastAsia="Times" w:hAnsi="Times" w:cs="Times"/>
          <w:sz w:val="24"/>
          <w:szCs w:val="24"/>
        </w:rPr>
        <w:t xml:space="preserve">(RC) </w:t>
      </w:r>
      <w:r w:rsidRPr="40A3B80E">
        <w:rPr>
          <w:rFonts w:ascii="Times" w:eastAsia="Times" w:hAnsi="Times" w:cs="Times"/>
          <w:sz w:val="24"/>
          <w:szCs w:val="24"/>
        </w:rPr>
        <w:t>(60 semester credits)</w:t>
      </w:r>
    </w:p>
    <w:p w14:paraId="7AEF6144" w14:textId="77777777" w:rsidR="00312336" w:rsidRPr="005E3C2C" w:rsidRDefault="001F17A7" w:rsidP="00707C01">
      <w:pPr>
        <w:pStyle w:val="BodyText"/>
        <w:spacing w:before="2"/>
        <w:ind w:left="100" w:right="879"/>
        <w:rPr>
          <w:rFonts w:ascii="Times" w:eastAsia="Times" w:hAnsi="Times" w:cs="Times"/>
          <w:sz w:val="24"/>
          <w:szCs w:val="24"/>
        </w:rPr>
      </w:pPr>
      <w:r w:rsidRPr="40A3B80E">
        <w:rPr>
          <w:rFonts w:ascii="Times" w:eastAsia="Times" w:hAnsi="Times" w:cs="Times"/>
          <w:sz w:val="24"/>
          <w:szCs w:val="24"/>
        </w:rPr>
        <w:t>Our mission is to prepare competent rehabilitation counselors to fulfill the national critical shortage of diverse and trained professionals who can provide vocational and rehabilitation counseling and services to individuals with physical and mental disabilities in a variety of settings (e.g., vocational rehabilitation agencies, private and forensic vocational rehabilitation services, rehabilitation centers, veteran hospitals, treatment centers, assisted living facilities). Secondly, to provide educational experiences that emphasize multiculturalism in practice and theory as well as opportunities for professional and personal growth. Thirdly, to produce ethical and responsible rehabilitation counselors who assist clients with physical, intellectual, and emotional disabilities reach their vocational and independent goals.</w:t>
      </w:r>
    </w:p>
    <w:p w14:paraId="4C736810" w14:textId="77777777" w:rsidR="00312336" w:rsidRPr="005E3C2C" w:rsidRDefault="00312336" w:rsidP="00707C01">
      <w:pPr>
        <w:pStyle w:val="BodyText"/>
        <w:spacing w:before="11"/>
        <w:rPr>
          <w:rFonts w:ascii="Times" w:eastAsia="Times" w:hAnsi="Times" w:cs="Times"/>
          <w:sz w:val="24"/>
          <w:szCs w:val="24"/>
        </w:rPr>
      </w:pPr>
    </w:p>
    <w:p w14:paraId="026BF91F" w14:textId="522FA120" w:rsidR="00312336" w:rsidRDefault="001F17A7" w:rsidP="00707C01">
      <w:pPr>
        <w:pStyle w:val="BodyText"/>
        <w:ind w:left="100" w:right="769"/>
        <w:rPr>
          <w:rFonts w:ascii="Times" w:eastAsia="Times" w:hAnsi="Times" w:cs="Times"/>
          <w:sz w:val="24"/>
          <w:szCs w:val="24"/>
        </w:rPr>
      </w:pPr>
      <w:r w:rsidRPr="40A3B80E">
        <w:rPr>
          <w:rFonts w:ascii="Times" w:eastAsia="Times" w:hAnsi="Times" w:cs="Times"/>
          <w:sz w:val="24"/>
          <w:szCs w:val="24"/>
        </w:rPr>
        <w:t xml:space="preserve">Currently, we have </w:t>
      </w:r>
      <w:r w:rsidR="0013573C">
        <w:rPr>
          <w:rFonts w:ascii="Times" w:eastAsia="Times" w:hAnsi="Times" w:cs="Times"/>
          <w:sz w:val="24"/>
          <w:szCs w:val="24"/>
        </w:rPr>
        <w:t>1</w:t>
      </w:r>
      <w:r w:rsidR="00C13B20">
        <w:rPr>
          <w:rFonts w:ascii="Times" w:eastAsia="Times" w:hAnsi="Times" w:cs="Times"/>
          <w:sz w:val="24"/>
          <w:szCs w:val="24"/>
        </w:rPr>
        <w:t>4</w:t>
      </w:r>
      <w:r w:rsidR="00506623">
        <w:rPr>
          <w:rFonts w:ascii="Times" w:eastAsia="Times" w:hAnsi="Times" w:cs="Times"/>
          <w:sz w:val="24"/>
          <w:szCs w:val="24"/>
        </w:rPr>
        <w:t xml:space="preserve"> </w:t>
      </w:r>
      <w:r w:rsidR="2A17DA13" w:rsidRPr="40A3B80E">
        <w:rPr>
          <w:rFonts w:ascii="Times" w:eastAsia="Times" w:hAnsi="Times" w:cs="Times"/>
          <w:sz w:val="24"/>
          <w:szCs w:val="24"/>
        </w:rPr>
        <w:t>students</w:t>
      </w:r>
      <w:r w:rsidRPr="40A3B80E">
        <w:rPr>
          <w:rFonts w:ascii="Times" w:eastAsia="Times" w:hAnsi="Times" w:cs="Times"/>
          <w:sz w:val="24"/>
          <w:szCs w:val="24"/>
        </w:rPr>
        <w:t xml:space="preserve"> enrolled in the RC track. In the past year, we have had a total of </w:t>
      </w:r>
      <w:r w:rsidR="00C13B20">
        <w:rPr>
          <w:rFonts w:ascii="Times" w:eastAsia="Times" w:hAnsi="Times" w:cs="Times"/>
          <w:sz w:val="24"/>
          <w:szCs w:val="24"/>
        </w:rPr>
        <w:t>4</w:t>
      </w:r>
      <w:r w:rsidR="00506623">
        <w:rPr>
          <w:rFonts w:ascii="Times" w:eastAsia="Times" w:hAnsi="Times" w:cs="Times"/>
          <w:sz w:val="24"/>
          <w:szCs w:val="24"/>
        </w:rPr>
        <w:t xml:space="preserve"> </w:t>
      </w:r>
      <w:r w:rsidRPr="40A3B80E">
        <w:rPr>
          <w:rFonts w:ascii="Times" w:eastAsia="Times" w:hAnsi="Times" w:cs="Times"/>
          <w:sz w:val="24"/>
          <w:szCs w:val="24"/>
        </w:rPr>
        <w:t>graduates</w:t>
      </w:r>
      <w:r w:rsidR="007A4033" w:rsidRPr="40A3B80E">
        <w:rPr>
          <w:rFonts w:ascii="Times" w:eastAsia="Times" w:hAnsi="Times" w:cs="Times"/>
          <w:sz w:val="24"/>
          <w:szCs w:val="24"/>
        </w:rPr>
        <w:t xml:space="preserve"> in </w:t>
      </w:r>
      <w:r w:rsidR="0013573C">
        <w:rPr>
          <w:rFonts w:ascii="Times" w:eastAsia="Times" w:hAnsi="Times" w:cs="Times"/>
          <w:sz w:val="24"/>
          <w:szCs w:val="24"/>
        </w:rPr>
        <w:t xml:space="preserve">the </w:t>
      </w:r>
      <w:r w:rsidR="00506623">
        <w:rPr>
          <w:rFonts w:ascii="Times" w:eastAsia="Times" w:hAnsi="Times" w:cs="Times"/>
          <w:sz w:val="24"/>
          <w:szCs w:val="24"/>
        </w:rPr>
        <w:t>202</w:t>
      </w:r>
      <w:r w:rsidR="00C13B20">
        <w:rPr>
          <w:rFonts w:ascii="Times" w:eastAsia="Times" w:hAnsi="Times" w:cs="Times"/>
          <w:sz w:val="24"/>
          <w:szCs w:val="24"/>
        </w:rPr>
        <w:t>3</w:t>
      </w:r>
      <w:r w:rsidR="00506623">
        <w:rPr>
          <w:rFonts w:ascii="Times" w:eastAsia="Times" w:hAnsi="Times" w:cs="Times"/>
          <w:sz w:val="24"/>
          <w:szCs w:val="24"/>
        </w:rPr>
        <w:t>-202</w:t>
      </w:r>
      <w:r w:rsidR="00C13B20">
        <w:rPr>
          <w:rFonts w:ascii="Times" w:eastAsia="Times" w:hAnsi="Times" w:cs="Times"/>
          <w:sz w:val="24"/>
          <w:szCs w:val="24"/>
        </w:rPr>
        <w:t>4</w:t>
      </w:r>
      <w:r w:rsidR="00506623">
        <w:rPr>
          <w:rFonts w:ascii="Times" w:eastAsia="Times" w:hAnsi="Times" w:cs="Times"/>
          <w:sz w:val="24"/>
          <w:szCs w:val="24"/>
        </w:rPr>
        <w:t xml:space="preserve"> </w:t>
      </w:r>
      <w:r w:rsidR="007A4033" w:rsidRPr="40A3B80E">
        <w:rPr>
          <w:rFonts w:ascii="Times" w:eastAsia="Times" w:hAnsi="Times" w:cs="Times"/>
          <w:sz w:val="24"/>
          <w:szCs w:val="24"/>
        </w:rPr>
        <w:t>academic year</w:t>
      </w:r>
      <w:r w:rsidR="00746A16" w:rsidRPr="40A3B80E">
        <w:rPr>
          <w:rFonts w:ascii="Times" w:eastAsia="Times" w:hAnsi="Times" w:cs="Times"/>
          <w:sz w:val="24"/>
          <w:szCs w:val="24"/>
        </w:rPr>
        <w:t xml:space="preserve">. </w:t>
      </w:r>
      <w:r w:rsidRPr="40A3B80E">
        <w:rPr>
          <w:rFonts w:ascii="Times" w:eastAsia="Times" w:hAnsi="Times" w:cs="Times"/>
          <w:sz w:val="24"/>
          <w:szCs w:val="24"/>
        </w:rPr>
        <w:t>The CRC is a graduation requirement for all RC students. Thus, the passing rate is 100%. The job placement rate for Rehabilitation Counseling graduates is 100%.</w:t>
      </w:r>
    </w:p>
    <w:p w14:paraId="2332DDA1" w14:textId="77777777" w:rsidR="00F947BF" w:rsidRPr="005E3C2C" w:rsidRDefault="00F947BF" w:rsidP="00707C01">
      <w:pPr>
        <w:pStyle w:val="BodyText"/>
        <w:ind w:left="100" w:right="769"/>
        <w:rPr>
          <w:rFonts w:ascii="Times" w:eastAsia="Times" w:hAnsi="Times" w:cs="Times"/>
          <w:sz w:val="24"/>
          <w:szCs w:val="24"/>
        </w:rPr>
      </w:pPr>
    </w:p>
    <w:p w14:paraId="0340BC6F" w14:textId="77777777" w:rsidR="00312336" w:rsidRPr="005E3C2C" w:rsidRDefault="00312336" w:rsidP="00707C01">
      <w:pPr>
        <w:pStyle w:val="BodyText"/>
        <w:spacing w:before="10"/>
        <w:rPr>
          <w:rFonts w:ascii="Times" w:eastAsia="Times" w:hAnsi="Times" w:cs="Times"/>
          <w:sz w:val="24"/>
          <w:szCs w:val="24"/>
        </w:rPr>
      </w:pPr>
    </w:p>
    <w:p w14:paraId="65899B35" w14:textId="77777777" w:rsidR="00312336" w:rsidRPr="005E3C2C" w:rsidRDefault="001F17A7" w:rsidP="00707C01">
      <w:pPr>
        <w:pStyle w:val="BodyText"/>
        <w:ind w:left="100"/>
        <w:rPr>
          <w:rFonts w:ascii="Times" w:eastAsia="Times" w:hAnsi="Times" w:cs="Times"/>
          <w:sz w:val="24"/>
          <w:szCs w:val="24"/>
        </w:rPr>
      </w:pPr>
      <w:r w:rsidRPr="40A3B80E">
        <w:rPr>
          <w:rFonts w:ascii="Times" w:eastAsia="Times" w:hAnsi="Times" w:cs="Times"/>
          <w:sz w:val="24"/>
          <w:szCs w:val="24"/>
          <w:u w:val="single"/>
        </w:rPr>
        <w:t>School Counseling Track</w:t>
      </w:r>
      <w:r w:rsidRPr="40A3B80E">
        <w:rPr>
          <w:rFonts w:ascii="Times" w:eastAsia="Times" w:hAnsi="Times" w:cs="Times"/>
          <w:sz w:val="24"/>
          <w:szCs w:val="24"/>
        </w:rPr>
        <w:t xml:space="preserve"> (57 semester credits)</w:t>
      </w:r>
    </w:p>
    <w:p w14:paraId="6B142985" w14:textId="77777777" w:rsidR="00312336" w:rsidRPr="005E3C2C" w:rsidRDefault="00312336" w:rsidP="00707C01">
      <w:pPr>
        <w:pStyle w:val="BodyText"/>
        <w:spacing w:before="10"/>
        <w:rPr>
          <w:rFonts w:ascii="Times" w:eastAsia="Times" w:hAnsi="Times" w:cs="Times"/>
          <w:sz w:val="24"/>
          <w:szCs w:val="24"/>
        </w:rPr>
      </w:pPr>
    </w:p>
    <w:p w14:paraId="67D611D5" w14:textId="3244A59D" w:rsidR="00312336" w:rsidRPr="005E3C2C" w:rsidRDefault="00820C9D" w:rsidP="00707C01">
      <w:pPr>
        <w:pStyle w:val="BodyText"/>
        <w:spacing w:before="94"/>
        <w:ind w:left="100" w:right="1234"/>
        <w:rPr>
          <w:rFonts w:ascii="Times" w:eastAsia="Times" w:hAnsi="Times" w:cs="Times"/>
          <w:sz w:val="24"/>
          <w:szCs w:val="24"/>
        </w:rPr>
      </w:pPr>
      <w:r w:rsidRPr="40A3B80E">
        <w:rPr>
          <w:rFonts w:ascii="Times" w:eastAsia="Times" w:hAnsi="Times" w:cs="Times"/>
          <w:sz w:val="24"/>
          <w:szCs w:val="24"/>
        </w:rPr>
        <w:t>Our mission is to prepare competent professional school counselors to significantly impact diverse individuals in a variety of settings (e.g., K-12) through the implementation of a data-</w:t>
      </w:r>
      <w:r w:rsidR="001F17A7" w:rsidRPr="40A3B80E">
        <w:rPr>
          <w:rFonts w:ascii="Times" w:eastAsia="Times" w:hAnsi="Times" w:cs="Times"/>
          <w:sz w:val="24"/>
          <w:szCs w:val="24"/>
        </w:rPr>
        <w:t>driven comprehensive school counseling program. Our program trains counselors to meet the challenges involved in working in a multiethnic, multicultural, and urban school environment. The second part of our mission is to provide both educational experiences that emphasize multiculturalism in practice and theory as well as opportunities for professional and personal growth. Finally, it is our intent to produce ethical and responsible school counselors who facilitate learning, development, and achieve positive change for students within urban, diverse school settings.</w:t>
      </w:r>
    </w:p>
    <w:p w14:paraId="1A76FA9D" w14:textId="77777777" w:rsidR="00312336" w:rsidRPr="005E3C2C" w:rsidRDefault="00312336" w:rsidP="00707C01">
      <w:pPr>
        <w:pStyle w:val="BodyText"/>
        <w:rPr>
          <w:rFonts w:ascii="Times" w:eastAsia="Times" w:hAnsi="Times" w:cs="Times"/>
          <w:sz w:val="24"/>
          <w:szCs w:val="24"/>
        </w:rPr>
      </w:pPr>
    </w:p>
    <w:p w14:paraId="61791188" w14:textId="63698996" w:rsidR="00312336" w:rsidRPr="005E3C2C" w:rsidRDefault="001F17A7" w:rsidP="00707C01">
      <w:pPr>
        <w:pStyle w:val="BodyText"/>
        <w:ind w:left="100" w:right="818"/>
        <w:rPr>
          <w:rFonts w:ascii="Times" w:eastAsia="Times" w:hAnsi="Times" w:cs="Times"/>
          <w:sz w:val="24"/>
          <w:szCs w:val="24"/>
        </w:rPr>
      </w:pPr>
      <w:r w:rsidRPr="40A3B80E">
        <w:rPr>
          <w:rFonts w:ascii="Times" w:eastAsia="Times" w:hAnsi="Times" w:cs="Times"/>
          <w:sz w:val="24"/>
          <w:szCs w:val="24"/>
        </w:rPr>
        <w:t xml:space="preserve">Currently, we have </w:t>
      </w:r>
      <w:r w:rsidR="00E5210B" w:rsidRPr="40A3B80E">
        <w:rPr>
          <w:rFonts w:ascii="Times" w:eastAsia="Times" w:hAnsi="Times" w:cs="Times"/>
          <w:sz w:val="24"/>
          <w:szCs w:val="24"/>
        </w:rPr>
        <w:t>1</w:t>
      </w:r>
      <w:r w:rsidR="00C13B20">
        <w:rPr>
          <w:rFonts w:ascii="Times" w:eastAsia="Times" w:hAnsi="Times" w:cs="Times"/>
          <w:sz w:val="24"/>
          <w:szCs w:val="24"/>
        </w:rPr>
        <w:t>6</w:t>
      </w:r>
      <w:r w:rsidRPr="40A3B80E">
        <w:rPr>
          <w:rFonts w:ascii="Times" w:eastAsia="Times" w:hAnsi="Times" w:cs="Times"/>
          <w:sz w:val="24"/>
          <w:szCs w:val="24"/>
        </w:rPr>
        <w:t xml:space="preserve"> students in enrolled in the SC track. In the past year, we have had a total of </w:t>
      </w:r>
      <w:r w:rsidR="00C13B20">
        <w:rPr>
          <w:rFonts w:ascii="Times" w:eastAsia="Times" w:hAnsi="Times" w:cs="Times"/>
          <w:sz w:val="24"/>
          <w:szCs w:val="24"/>
        </w:rPr>
        <w:t>2</w:t>
      </w:r>
      <w:r w:rsidRPr="40A3B80E">
        <w:rPr>
          <w:rFonts w:ascii="Times" w:eastAsia="Times" w:hAnsi="Times" w:cs="Times"/>
          <w:sz w:val="24"/>
          <w:szCs w:val="24"/>
        </w:rPr>
        <w:t xml:space="preserve"> graduates</w:t>
      </w:r>
      <w:r w:rsidR="00C14FE1" w:rsidRPr="40A3B80E">
        <w:rPr>
          <w:rFonts w:ascii="Times" w:eastAsia="Times" w:hAnsi="Times" w:cs="Times"/>
          <w:sz w:val="24"/>
          <w:szCs w:val="24"/>
        </w:rPr>
        <w:t xml:space="preserve"> during the 202</w:t>
      </w:r>
      <w:r w:rsidR="00C13B20">
        <w:rPr>
          <w:rFonts w:ascii="Times" w:eastAsia="Times" w:hAnsi="Times" w:cs="Times"/>
          <w:sz w:val="24"/>
          <w:szCs w:val="24"/>
        </w:rPr>
        <w:t>3</w:t>
      </w:r>
      <w:r w:rsidR="00C14FE1" w:rsidRPr="40A3B80E">
        <w:rPr>
          <w:rFonts w:ascii="Times" w:eastAsia="Times" w:hAnsi="Times" w:cs="Times"/>
          <w:sz w:val="24"/>
          <w:szCs w:val="24"/>
        </w:rPr>
        <w:t>-202</w:t>
      </w:r>
      <w:r w:rsidR="00C13B20">
        <w:rPr>
          <w:rFonts w:ascii="Times" w:eastAsia="Times" w:hAnsi="Times" w:cs="Times"/>
          <w:sz w:val="24"/>
          <w:szCs w:val="24"/>
        </w:rPr>
        <w:t>4</w:t>
      </w:r>
      <w:r w:rsidR="00C14FE1" w:rsidRPr="40A3B80E">
        <w:rPr>
          <w:rFonts w:ascii="Times" w:eastAsia="Times" w:hAnsi="Times" w:cs="Times"/>
          <w:sz w:val="24"/>
          <w:szCs w:val="24"/>
        </w:rPr>
        <w:t xml:space="preserve"> academic year</w:t>
      </w:r>
      <w:r w:rsidRPr="40A3B80E">
        <w:rPr>
          <w:rFonts w:ascii="Times" w:eastAsia="Times" w:hAnsi="Times" w:cs="Times"/>
          <w:sz w:val="24"/>
          <w:szCs w:val="24"/>
        </w:rPr>
        <w:t>. Successfully passing the following Florida Teacher Certification Exams (FTCE) exams: General Education exam, Professional Education exam, and the Subject Area Exam in Guidance and Counseling, is a graduation requirement of all SC students: Thus, the passing rate is 100%. The job placement rate for School Counseling graduates is 100%.</w:t>
      </w:r>
    </w:p>
    <w:p w14:paraId="7CA26698" w14:textId="77777777" w:rsidR="00312336" w:rsidRPr="005E3C2C" w:rsidRDefault="00312336" w:rsidP="00707C01">
      <w:pPr>
        <w:pStyle w:val="BodyText"/>
        <w:rPr>
          <w:rFonts w:ascii="Times" w:eastAsia="Times" w:hAnsi="Times" w:cs="Times"/>
          <w:sz w:val="24"/>
          <w:szCs w:val="24"/>
        </w:rPr>
      </w:pPr>
    </w:p>
    <w:p w14:paraId="7D46CD66" w14:textId="77777777" w:rsidR="00312336" w:rsidRPr="005E3C2C" w:rsidRDefault="00312336" w:rsidP="00707C01">
      <w:pPr>
        <w:pStyle w:val="BodyText"/>
        <w:spacing w:before="9"/>
        <w:rPr>
          <w:rFonts w:ascii="Times" w:eastAsia="Times" w:hAnsi="Times" w:cs="Times"/>
          <w:sz w:val="24"/>
          <w:szCs w:val="24"/>
        </w:rPr>
      </w:pPr>
    </w:p>
    <w:p w14:paraId="2042CFBF" w14:textId="77777777" w:rsidR="00312336" w:rsidRPr="005E3C2C" w:rsidRDefault="001F17A7" w:rsidP="00707C01">
      <w:pPr>
        <w:spacing w:before="1"/>
        <w:ind w:left="2880"/>
        <w:rPr>
          <w:rFonts w:ascii="Times" w:eastAsia="Times" w:hAnsi="Times" w:cs="Times"/>
          <w:b/>
          <w:bCs/>
          <w:sz w:val="24"/>
          <w:szCs w:val="24"/>
        </w:rPr>
      </w:pPr>
      <w:r w:rsidRPr="40A3B80E">
        <w:rPr>
          <w:rFonts w:ascii="Times" w:eastAsia="Times" w:hAnsi="Times" w:cs="Times"/>
          <w:b/>
          <w:bCs/>
          <w:sz w:val="24"/>
          <w:szCs w:val="24"/>
        </w:rPr>
        <w:t>MAJOR PROGRAM ACTIVITIES</w:t>
      </w:r>
    </w:p>
    <w:p w14:paraId="3E289872" w14:textId="77777777" w:rsidR="00312336" w:rsidRPr="005E3C2C" w:rsidRDefault="00312336" w:rsidP="00707C01">
      <w:pPr>
        <w:pStyle w:val="BodyText"/>
        <w:spacing w:before="2"/>
        <w:rPr>
          <w:rFonts w:ascii="Times" w:eastAsia="Times" w:hAnsi="Times" w:cs="Times"/>
          <w:b/>
          <w:bCs/>
          <w:sz w:val="24"/>
          <w:szCs w:val="24"/>
        </w:rPr>
      </w:pPr>
    </w:p>
    <w:p w14:paraId="366D20E3" w14:textId="48499A19" w:rsidR="00312336" w:rsidRPr="005E3C2C" w:rsidRDefault="00B57AA9" w:rsidP="00707C01">
      <w:pPr>
        <w:pStyle w:val="BodyText"/>
        <w:ind w:left="100" w:right="879"/>
        <w:rPr>
          <w:rFonts w:ascii="Times" w:eastAsia="Times" w:hAnsi="Times" w:cs="Times"/>
          <w:sz w:val="24"/>
          <w:szCs w:val="24"/>
        </w:rPr>
      </w:pPr>
      <w:r w:rsidRPr="40A3B80E">
        <w:rPr>
          <w:rFonts w:ascii="Times" w:eastAsia="Times" w:hAnsi="Times" w:cs="Times"/>
          <w:sz w:val="24"/>
          <w:szCs w:val="24"/>
        </w:rPr>
        <w:t xml:space="preserve">The </w:t>
      </w:r>
      <w:r w:rsidR="001F17A7" w:rsidRPr="40A3B80E">
        <w:rPr>
          <w:rFonts w:ascii="Times" w:eastAsia="Times" w:hAnsi="Times" w:cs="Times"/>
          <w:sz w:val="24"/>
          <w:szCs w:val="24"/>
        </w:rPr>
        <w:t xml:space="preserve">program </w:t>
      </w:r>
      <w:r w:rsidRPr="40A3B80E">
        <w:rPr>
          <w:rFonts w:ascii="Times" w:eastAsia="Times" w:hAnsi="Times" w:cs="Times"/>
          <w:sz w:val="24"/>
          <w:szCs w:val="24"/>
        </w:rPr>
        <w:t xml:space="preserve">is </w:t>
      </w:r>
      <w:r w:rsidR="00746A16" w:rsidRPr="40A3B80E">
        <w:rPr>
          <w:rFonts w:ascii="Times" w:eastAsia="Times" w:hAnsi="Times" w:cs="Times"/>
          <w:sz w:val="24"/>
          <w:szCs w:val="24"/>
        </w:rPr>
        <w:t>us</w:t>
      </w:r>
      <w:r w:rsidRPr="40A3B80E">
        <w:rPr>
          <w:rFonts w:ascii="Times" w:eastAsia="Times" w:hAnsi="Times" w:cs="Times"/>
          <w:sz w:val="24"/>
          <w:szCs w:val="24"/>
        </w:rPr>
        <w:t>ing</w:t>
      </w:r>
      <w:r w:rsidR="00746A16" w:rsidRPr="40A3B80E">
        <w:rPr>
          <w:rFonts w:ascii="Times" w:eastAsia="Times" w:hAnsi="Times" w:cs="Times"/>
          <w:sz w:val="24"/>
          <w:szCs w:val="24"/>
        </w:rPr>
        <w:t xml:space="preserve"> online </w:t>
      </w:r>
      <w:r w:rsidRPr="40A3B80E">
        <w:rPr>
          <w:rFonts w:ascii="Times" w:eastAsia="Times" w:hAnsi="Times" w:cs="Times"/>
          <w:sz w:val="24"/>
          <w:szCs w:val="24"/>
        </w:rPr>
        <w:t>system</w:t>
      </w:r>
      <w:r w:rsidR="00746A16" w:rsidRPr="40A3B80E">
        <w:rPr>
          <w:rFonts w:ascii="Times" w:eastAsia="Times" w:hAnsi="Times" w:cs="Times"/>
          <w:sz w:val="24"/>
          <w:szCs w:val="24"/>
        </w:rPr>
        <w:t xml:space="preserve"> Tevera to assess student data informing the program development. All </w:t>
      </w:r>
      <w:r w:rsidR="001F17A7" w:rsidRPr="40A3B80E">
        <w:rPr>
          <w:rFonts w:ascii="Times" w:eastAsia="Times" w:hAnsi="Times" w:cs="Times"/>
          <w:sz w:val="24"/>
          <w:szCs w:val="24"/>
        </w:rPr>
        <w:t xml:space="preserve">new student files </w:t>
      </w:r>
      <w:r w:rsidRPr="40A3B80E">
        <w:rPr>
          <w:rFonts w:ascii="Times" w:eastAsia="Times" w:hAnsi="Times" w:cs="Times"/>
          <w:sz w:val="24"/>
          <w:szCs w:val="24"/>
        </w:rPr>
        <w:t xml:space="preserve">are </w:t>
      </w:r>
      <w:r w:rsidR="001F17A7" w:rsidRPr="40A3B80E">
        <w:rPr>
          <w:rFonts w:ascii="Times" w:eastAsia="Times" w:hAnsi="Times" w:cs="Times"/>
          <w:sz w:val="24"/>
          <w:szCs w:val="24"/>
        </w:rPr>
        <w:t xml:space="preserve">maintained electronically. </w:t>
      </w:r>
      <w:r w:rsidR="00746A16" w:rsidRPr="40A3B80E">
        <w:rPr>
          <w:rFonts w:ascii="Times" w:eastAsia="Times" w:hAnsi="Times" w:cs="Times"/>
          <w:sz w:val="24"/>
          <w:szCs w:val="24"/>
        </w:rPr>
        <w:t xml:space="preserve">All students use Tevera </w:t>
      </w:r>
      <w:r w:rsidR="001F17A7" w:rsidRPr="40A3B80E">
        <w:rPr>
          <w:rFonts w:ascii="Times" w:eastAsia="Times" w:hAnsi="Times" w:cs="Times"/>
          <w:sz w:val="24"/>
          <w:szCs w:val="24"/>
        </w:rPr>
        <w:t>during their practicum and internship courses/experiences.</w:t>
      </w:r>
    </w:p>
    <w:p w14:paraId="13936548" w14:textId="77777777" w:rsidR="00312336" w:rsidRPr="005E3C2C" w:rsidRDefault="00312336" w:rsidP="00707C01">
      <w:pPr>
        <w:pStyle w:val="BodyText"/>
        <w:spacing w:before="1"/>
        <w:rPr>
          <w:rFonts w:ascii="Times" w:eastAsia="Times" w:hAnsi="Times" w:cs="Times"/>
          <w:sz w:val="24"/>
          <w:szCs w:val="24"/>
        </w:rPr>
      </w:pPr>
    </w:p>
    <w:p w14:paraId="0E76D149" w14:textId="0AC31956" w:rsidR="00312336" w:rsidRPr="005E3C2C" w:rsidRDefault="00B57AA9" w:rsidP="00707C01">
      <w:pPr>
        <w:pStyle w:val="BodyText"/>
        <w:spacing w:before="1"/>
        <w:ind w:left="100" w:right="787"/>
        <w:rPr>
          <w:rFonts w:ascii="Times" w:eastAsia="Times" w:hAnsi="Times" w:cs="Times"/>
          <w:sz w:val="24"/>
          <w:szCs w:val="24"/>
        </w:rPr>
      </w:pPr>
      <w:r w:rsidRPr="40A3B80E">
        <w:rPr>
          <w:rFonts w:ascii="Times" w:eastAsia="Times" w:hAnsi="Times" w:cs="Times"/>
          <w:sz w:val="24"/>
          <w:szCs w:val="24"/>
        </w:rPr>
        <w:t xml:space="preserve">The </w:t>
      </w:r>
      <w:r w:rsidR="00746A16" w:rsidRPr="40A3B80E">
        <w:rPr>
          <w:rFonts w:ascii="Times" w:eastAsia="Times" w:hAnsi="Times" w:cs="Times"/>
          <w:sz w:val="24"/>
          <w:szCs w:val="24"/>
        </w:rPr>
        <w:t xml:space="preserve">program admissions </w:t>
      </w:r>
      <w:r w:rsidRPr="40A3B80E">
        <w:rPr>
          <w:rFonts w:ascii="Times" w:eastAsia="Times" w:hAnsi="Times" w:cs="Times"/>
          <w:sz w:val="24"/>
          <w:szCs w:val="24"/>
        </w:rPr>
        <w:t xml:space="preserve">occur </w:t>
      </w:r>
      <w:r w:rsidR="00746A16" w:rsidRPr="40A3B80E">
        <w:rPr>
          <w:rFonts w:ascii="Times" w:eastAsia="Times" w:hAnsi="Times" w:cs="Times"/>
          <w:sz w:val="24"/>
          <w:szCs w:val="24"/>
        </w:rPr>
        <w:t>once per year in the Fall</w:t>
      </w:r>
      <w:r w:rsidRPr="40A3B80E">
        <w:rPr>
          <w:rFonts w:ascii="Times" w:eastAsia="Times" w:hAnsi="Times" w:cs="Times"/>
          <w:sz w:val="24"/>
          <w:szCs w:val="24"/>
        </w:rPr>
        <w:t xml:space="preserve"> for the CMHC track and twice per year in the Fall and Spring for SC and RC tracks</w:t>
      </w:r>
      <w:r w:rsidR="00746A16" w:rsidRPr="40A3B80E">
        <w:rPr>
          <w:rFonts w:ascii="Times" w:eastAsia="Times" w:hAnsi="Times" w:cs="Times"/>
          <w:sz w:val="24"/>
          <w:szCs w:val="24"/>
        </w:rPr>
        <w:t>. The</w:t>
      </w:r>
      <w:r w:rsidRPr="40A3B80E">
        <w:rPr>
          <w:rFonts w:ascii="Times" w:eastAsia="Times" w:hAnsi="Times" w:cs="Times"/>
          <w:sz w:val="24"/>
          <w:szCs w:val="24"/>
        </w:rPr>
        <w:t xml:space="preserve"> program continues to use</w:t>
      </w:r>
      <w:r w:rsidR="00746A16" w:rsidRPr="40A3B80E">
        <w:rPr>
          <w:rFonts w:ascii="Times" w:eastAsia="Times" w:hAnsi="Times" w:cs="Times"/>
          <w:sz w:val="24"/>
          <w:szCs w:val="24"/>
        </w:rPr>
        <w:t xml:space="preserve"> </w:t>
      </w:r>
      <w:r w:rsidR="001F17A7" w:rsidRPr="40A3B80E">
        <w:rPr>
          <w:rFonts w:ascii="Times" w:eastAsia="Times" w:hAnsi="Times" w:cs="Times"/>
          <w:sz w:val="24"/>
          <w:szCs w:val="24"/>
        </w:rPr>
        <w:t>cohort model,</w:t>
      </w:r>
      <w:r w:rsidR="00746A16" w:rsidRPr="40A3B80E">
        <w:rPr>
          <w:rFonts w:ascii="Times" w:eastAsia="Times" w:hAnsi="Times" w:cs="Times"/>
          <w:sz w:val="24"/>
          <w:szCs w:val="24"/>
        </w:rPr>
        <w:t xml:space="preserve"> implemented in 2018</w:t>
      </w:r>
      <w:r w:rsidRPr="40A3B80E">
        <w:rPr>
          <w:rFonts w:ascii="Times" w:eastAsia="Times" w:hAnsi="Times" w:cs="Times"/>
          <w:sz w:val="24"/>
          <w:szCs w:val="24"/>
        </w:rPr>
        <w:t>. Students</w:t>
      </w:r>
      <w:r w:rsidR="00746A16" w:rsidRPr="40A3B80E">
        <w:rPr>
          <w:rFonts w:ascii="Times" w:eastAsia="Times" w:hAnsi="Times" w:cs="Times"/>
          <w:sz w:val="24"/>
          <w:szCs w:val="24"/>
        </w:rPr>
        <w:t xml:space="preserve"> </w:t>
      </w:r>
      <w:r w:rsidR="001F17A7" w:rsidRPr="40A3B80E">
        <w:rPr>
          <w:rFonts w:ascii="Times" w:eastAsia="Times" w:hAnsi="Times" w:cs="Times"/>
          <w:sz w:val="24"/>
          <w:szCs w:val="24"/>
        </w:rPr>
        <w:t>enroll in 3 courses per semester for fall and spring semesters, and a minimum of 2 courses for summer terms</w:t>
      </w:r>
      <w:r w:rsidR="00746A16" w:rsidRPr="40A3B80E">
        <w:rPr>
          <w:rFonts w:ascii="Times" w:eastAsia="Times" w:hAnsi="Times" w:cs="Times"/>
          <w:sz w:val="24"/>
          <w:szCs w:val="24"/>
        </w:rPr>
        <w:t>. T</w:t>
      </w:r>
      <w:r w:rsidR="001F17A7" w:rsidRPr="40A3B80E">
        <w:rPr>
          <w:rFonts w:ascii="Times" w:eastAsia="Times" w:hAnsi="Times" w:cs="Times"/>
          <w:sz w:val="24"/>
          <w:szCs w:val="24"/>
        </w:rPr>
        <w:t xml:space="preserve">he faculty </w:t>
      </w:r>
      <w:r w:rsidR="00746A16" w:rsidRPr="40A3B80E">
        <w:rPr>
          <w:rFonts w:ascii="Times" w:eastAsia="Times" w:hAnsi="Times" w:cs="Times"/>
          <w:sz w:val="24"/>
          <w:szCs w:val="24"/>
        </w:rPr>
        <w:t xml:space="preserve">is constantly working on adding new site placements for the Field Experiences and revising the current list of placements, </w:t>
      </w:r>
      <w:r w:rsidR="001F17A7" w:rsidRPr="40A3B80E">
        <w:rPr>
          <w:rFonts w:ascii="Times" w:eastAsia="Times" w:hAnsi="Times" w:cs="Times"/>
          <w:sz w:val="24"/>
          <w:szCs w:val="24"/>
        </w:rPr>
        <w:t>so that we can better ensure quality experiences and appropriate supervision. Additionally, faculty ensure</w:t>
      </w:r>
      <w:r w:rsidR="00746A16" w:rsidRPr="40A3B80E">
        <w:rPr>
          <w:rFonts w:ascii="Times" w:eastAsia="Times" w:hAnsi="Times" w:cs="Times"/>
          <w:sz w:val="24"/>
          <w:szCs w:val="24"/>
        </w:rPr>
        <w:t>s</w:t>
      </w:r>
      <w:r w:rsidR="001F17A7" w:rsidRPr="40A3B80E">
        <w:rPr>
          <w:rFonts w:ascii="Times" w:eastAsia="Times" w:hAnsi="Times" w:cs="Times"/>
          <w:sz w:val="24"/>
          <w:szCs w:val="24"/>
        </w:rPr>
        <w:t xml:space="preserve"> that all supervisors have received appropriate training or possess supervisory credentialing by the state of Florida. </w:t>
      </w:r>
    </w:p>
    <w:p w14:paraId="6BBA247F" w14:textId="77777777" w:rsidR="007E7892" w:rsidRDefault="007E7892" w:rsidP="00707C01">
      <w:pPr>
        <w:pStyle w:val="BodyText"/>
        <w:spacing w:before="1"/>
        <w:ind w:left="100" w:right="1002"/>
        <w:rPr>
          <w:rFonts w:ascii="Times" w:eastAsia="Times" w:hAnsi="Times" w:cs="Times"/>
          <w:sz w:val="24"/>
          <w:szCs w:val="24"/>
        </w:rPr>
      </w:pPr>
    </w:p>
    <w:p w14:paraId="7F47A034" w14:textId="34634E15" w:rsidR="00312336" w:rsidRPr="005E3C2C" w:rsidRDefault="001F17A7" w:rsidP="00707C01">
      <w:pPr>
        <w:pStyle w:val="BodyText"/>
        <w:spacing w:before="1"/>
        <w:ind w:left="100" w:right="1002"/>
        <w:rPr>
          <w:rFonts w:ascii="Times" w:eastAsia="Times" w:hAnsi="Times" w:cs="Times"/>
          <w:sz w:val="24"/>
          <w:szCs w:val="24"/>
        </w:rPr>
      </w:pPr>
      <w:r w:rsidRPr="40A3B80E">
        <w:rPr>
          <w:rFonts w:ascii="Times" w:eastAsia="Times" w:hAnsi="Times" w:cs="Times"/>
          <w:sz w:val="24"/>
          <w:szCs w:val="24"/>
        </w:rPr>
        <w:t xml:space="preserve">Each fall semester, all faculty convene to review student dispositions and academic progress of each student in the </w:t>
      </w:r>
      <w:r w:rsidR="00B57AA9" w:rsidRPr="40A3B80E">
        <w:rPr>
          <w:rFonts w:ascii="Times" w:eastAsia="Times" w:hAnsi="Times" w:cs="Times"/>
          <w:sz w:val="24"/>
          <w:szCs w:val="24"/>
        </w:rPr>
        <w:t xml:space="preserve">CMHC </w:t>
      </w:r>
      <w:r w:rsidRPr="40A3B80E">
        <w:rPr>
          <w:rFonts w:ascii="Times" w:eastAsia="Times" w:hAnsi="Times" w:cs="Times"/>
          <w:sz w:val="24"/>
          <w:szCs w:val="24"/>
        </w:rPr>
        <w:t>track; while each spring semester, faculty review</w:t>
      </w:r>
      <w:r w:rsidR="00746A16" w:rsidRPr="40A3B80E">
        <w:rPr>
          <w:rFonts w:ascii="Times" w:eastAsia="Times" w:hAnsi="Times" w:cs="Times"/>
          <w:sz w:val="24"/>
          <w:szCs w:val="24"/>
        </w:rPr>
        <w:t>s</w:t>
      </w:r>
      <w:r w:rsidRPr="40A3B80E">
        <w:rPr>
          <w:rFonts w:ascii="Times" w:eastAsia="Times" w:hAnsi="Times" w:cs="Times"/>
          <w:sz w:val="24"/>
          <w:szCs w:val="24"/>
        </w:rPr>
        <w:t xml:space="preserve"> all students enrolled in the </w:t>
      </w:r>
      <w:r w:rsidR="00B57AA9" w:rsidRPr="40A3B80E">
        <w:rPr>
          <w:rFonts w:ascii="Times" w:eastAsia="Times" w:hAnsi="Times" w:cs="Times"/>
          <w:sz w:val="24"/>
          <w:szCs w:val="24"/>
        </w:rPr>
        <w:t xml:space="preserve">RC and SC </w:t>
      </w:r>
      <w:r w:rsidRPr="40A3B80E">
        <w:rPr>
          <w:rFonts w:ascii="Times" w:eastAsia="Times" w:hAnsi="Times" w:cs="Times"/>
          <w:sz w:val="24"/>
          <w:szCs w:val="24"/>
        </w:rPr>
        <w:t>tracks. The counselor education student dispositions are listed in the table below.</w:t>
      </w:r>
    </w:p>
    <w:p w14:paraId="4D14A77A" w14:textId="6644A789" w:rsidR="40A3B80E" w:rsidRDefault="40A3B80E" w:rsidP="00707C01">
      <w:pPr>
        <w:pStyle w:val="BodyText"/>
        <w:spacing w:before="1"/>
        <w:ind w:left="100" w:right="1002"/>
        <w:rPr>
          <w:rFonts w:ascii="Times" w:eastAsia="Times" w:hAnsi="Times" w:cs="Times"/>
          <w:sz w:val="24"/>
          <w:szCs w:val="24"/>
        </w:rPr>
      </w:pPr>
    </w:p>
    <w:p w14:paraId="72716A5B" w14:textId="7F4C90C6" w:rsidR="00312336" w:rsidRPr="005E3C2C" w:rsidRDefault="001F17A7" w:rsidP="00707C01">
      <w:pPr>
        <w:pStyle w:val="BodyText"/>
        <w:rPr>
          <w:rFonts w:ascii="Times" w:eastAsia="Times" w:hAnsi="Times" w:cs="Times"/>
          <w:sz w:val="24"/>
          <w:szCs w:val="24"/>
        </w:rPr>
      </w:pPr>
      <w:r w:rsidRPr="005E3C2C">
        <w:rPr>
          <w:rFonts w:ascii="Times" w:hAnsi="Times"/>
          <w:noProof/>
          <w:sz w:val="24"/>
          <w:szCs w:val="24"/>
        </w:rPr>
        <w:drawing>
          <wp:anchor distT="0" distB="0" distL="0" distR="0" simplePos="0" relativeHeight="251658240" behindDoc="0" locked="0" layoutInCell="1" allowOverlap="1" wp14:anchorId="7EBFDFA5" wp14:editId="21F3B7D3">
            <wp:simplePos x="0" y="0"/>
            <wp:positionH relativeFrom="page">
              <wp:posOffset>1537398</wp:posOffset>
            </wp:positionH>
            <wp:positionV relativeFrom="paragraph">
              <wp:posOffset>215139</wp:posOffset>
            </wp:positionV>
            <wp:extent cx="4686488" cy="2340292"/>
            <wp:effectExtent l="0" t="0" r="0" b="0"/>
            <wp:wrapTopAndBottom/>
            <wp:docPr id="5" name="image3.png" descr="C:\Users\slogan\Desktop\FIU Student Disposi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4686488" cy="2340292"/>
                    </a:xfrm>
                    <a:prstGeom prst="rect">
                      <a:avLst/>
                    </a:prstGeom>
                  </pic:spPr>
                </pic:pic>
              </a:graphicData>
            </a:graphic>
          </wp:anchor>
        </w:drawing>
      </w:r>
    </w:p>
    <w:p w14:paraId="040A0B44" w14:textId="77777777" w:rsidR="00312336" w:rsidRPr="005E3C2C" w:rsidRDefault="00312336" w:rsidP="00707C01">
      <w:pPr>
        <w:pStyle w:val="BodyText"/>
        <w:spacing w:before="8"/>
        <w:rPr>
          <w:rFonts w:ascii="Times" w:eastAsia="Times" w:hAnsi="Times" w:cs="Times"/>
          <w:sz w:val="24"/>
          <w:szCs w:val="24"/>
        </w:rPr>
      </w:pPr>
    </w:p>
    <w:p w14:paraId="21D9BD6C" w14:textId="77777777" w:rsidR="00312336" w:rsidRPr="005E3C2C" w:rsidRDefault="00312336" w:rsidP="00707C01">
      <w:pPr>
        <w:pStyle w:val="BodyText"/>
        <w:spacing w:before="1"/>
        <w:rPr>
          <w:rFonts w:ascii="Times" w:eastAsia="Times" w:hAnsi="Times" w:cs="Times"/>
          <w:sz w:val="24"/>
          <w:szCs w:val="24"/>
        </w:rPr>
      </w:pPr>
    </w:p>
    <w:p w14:paraId="3944978D" w14:textId="71C1D27F" w:rsidR="00312336" w:rsidRDefault="001F17A7" w:rsidP="00707C01">
      <w:pPr>
        <w:pStyle w:val="BodyText"/>
        <w:ind w:left="100" w:right="793"/>
        <w:rPr>
          <w:rFonts w:ascii="Times" w:eastAsia="Times" w:hAnsi="Times" w:cs="Times"/>
          <w:sz w:val="24"/>
          <w:szCs w:val="24"/>
        </w:rPr>
      </w:pPr>
      <w:r w:rsidRPr="40A3B80E">
        <w:rPr>
          <w:rFonts w:ascii="Times" w:eastAsia="Times" w:hAnsi="Times" w:cs="Times"/>
          <w:sz w:val="24"/>
          <w:szCs w:val="24"/>
        </w:rPr>
        <w:t xml:space="preserve">In sum, we are excited to report a total of </w:t>
      </w:r>
      <w:r w:rsidR="00C13B20">
        <w:rPr>
          <w:rFonts w:ascii="Times" w:eastAsia="Times" w:hAnsi="Times" w:cs="Times"/>
          <w:sz w:val="24"/>
          <w:szCs w:val="24"/>
        </w:rPr>
        <w:t>10</w:t>
      </w:r>
      <w:r w:rsidRPr="40A3B80E">
        <w:rPr>
          <w:rFonts w:ascii="Times" w:eastAsia="Times" w:hAnsi="Times" w:cs="Times"/>
          <w:sz w:val="24"/>
          <w:szCs w:val="24"/>
        </w:rPr>
        <w:t xml:space="preserve"> graduates during this academic year, with </w:t>
      </w:r>
      <w:r w:rsidR="57AD8CBD" w:rsidRPr="40A3B80E">
        <w:rPr>
          <w:rFonts w:ascii="Times" w:eastAsia="Times" w:hAnsi="Times" w:cs="Times"/>
          <w:sz w:val="24"/>
          <w:szCs w:val="24"/>
        </w:rPr>
        <w:t>9</w:t>
      </w:r>
      <w:r w:rsidR="00C13B20">
        <w:rPr>
          <w:rFonts w:ascii="Times" w:eastAsia="Times" w:hAnsi="Times" w:cs="Times"/>
          <w:sz w:val="24"/>
          <w:szCs w:val="24"/>
        </w:rPr>
        <w:t>2</w:t>
      </w:r>
      <w:r w:rsidR="00746A16" w:rsidRPr="40A3B80E">
        <w:rPr>
          <w:rFonts w:ascii="Times" w:eastAsia="Times" w:hAnsi="Times" w:cs="Times"/>
          <w:sz w:val="24"/>
          <w:szCs w:val="24"/>
        </w:rPr>
        <w:t xml:space="preserve"> </w:t>
      </w:r>
      <w:r w:rsidRPr="40A3B80E">
        <w:rPr>
          <w:rFonts w:ascii="Times" w:eastAsia="Times" w:hAnsi="Times" w:cs="Times"/>
          <w:sz w:val="24"/>
          <w:szCs w:val="24"/>
        </w:rPr>
        <w:t xml:space="preserve">currently enrolled, across all three specializations. Moreover, among the three tracks, our </w:t>
      </w:r>
      <w:r w:rsidRPr="40A3B80E">
        <w:rPr>
          <w:rFonts w:ascii="Times" w:eastAsia="Times" w:hAnsi="Times" w:cs="Times"/>
          <w:sz w:val="24"/>
          <w:szCs w:val="24"/>
        </w:rPr>
        <w:lastRenderedPageBreak/>
        <w:t xml:space="preserve">students have provided more than </w:t>
      </w:r>
      <w:r w:rsidR="00C13B20">
        <w:rPr>
          <w:rFonts w:ascii="Times" w:eastAsia="Times" w:hAnsi="Times" w:cs="Times"/>
          <w:sz w:val="24"/>
          <w:szCs w:val="24"/>
        </w:rPr>
        <w:t>10</w:t>
      </w:r>
      <w:r w:rsidRPr="40A3B80E">
        <w:rPr>
          <w:rFonts w:ascii="Times" w:eastAsia="Times" w:hAnsi="Times" w:cs="Times"/>
          <w:sz w:val="24"/>
          <w:szCs w:val="24"/>
        </w:rPr>
        <w:t xml:space="preserve">,000 hours of counseling service to the community. </w:t>
      </w:r>
    </w:p>
    <w:p w14:paraId="457F9613" w14:textId="31408A5D" w:rsidR="40A3B80E" w:rsidRDefault="40A3B80E" w:rsidP="00707C01">
      <w:pPr>
        <w:pStyle w:val="BodyText"/>
        <w:ind w:left="100" w:right="793"/>
        <w:rPr>
          <w:rFonts w:ascii="Times" w:eastAsia="Times" w:hAnsi="Times" w:cs="Times"/>
          <w:sz w:val="24"/>
          <w:szCs w:val="24"/>
        </w:rPr>
      </w:pPr>
    </w:p>
    <w:p w14:paraId="601EDE8B" w14:textId="1B4C5935" w:rsidR="00B00B01" w:rsidRDefault="00B00B01" w:rsidP="00707C01">
      <w:pPr>
        <w:pStyle w:val="BodyText"/>
        <w:ind w:left="100" w:right="793"/>
        <w:rPr>
          <w:rFonts w:ascii="Times" w:eastAsia="Times" w:hAnsi="Times" w:cs="Times"/>
          <w:sz w:val="24"/>
          <w:szCs w:val="24"/>
        </w:rPr>
      </w:pPr>
    </w:p>
    <w:p w14:paraId="5B071082" w14:textId="1DBD37F0" w:rsidR="00B00B01" w:rsidRPr="004E1E5E" w:rsidRDefault="00B00B01" w:rsidP="00707C01">
      <w:pPr>
        <w:pStyle w:val="BodyText"/>
        <w:ind w:left="100" w:right="793"/>
        <w:jc w:val="center"/>
        <w:rPr>
          <w:rFonts w:ascii="Times" w:eastAsia="Times" w:hAnsi="Times" w:cs="Times"/>
          <w:b/>
          <w:bCs/>
          <w:sz w:val="24"/>
          <w:szCs w:val="24"/>
        </w:rPr>
      </w:pPr>
      <w:r w:rsidRPr="40A3B80E">
        <w:rPr>
          <w:rFonts w:ascii="Times" w:eastAsia="Times" w:hAnsi="Times" w:cs="Times"/>
          <w:b/>
          <w:bCs/>
          <w:sz w:val="24"/>
          <w:szCs w:val="24"/>
        </w:rPr>
        <w:t>Faculty Achievements</w:t>
      </w:r>
    </w:p>
    <w:p w14:paraId="7F17B9BE" w14:textId="4C3D99C5" w:rsidR="00B00B01" w:rsidRDefault="00B00B01" w:rsidP="00C13B20">
      <w:pPr>
        <w:pStyle w:val="BodyText"/>
        <w:ind w:right="793"/>
        <w:rPr>
          <w:rFonts w:ascii="Times" w:eastAsia="Times" w:hAnsi="Times" w:cs="Times"/>
          <w:sz w:val="24"/>
          <w:szCs w:val="24"/>
        </w:rPr>
      </w:pPr>
    </w:p>
    <w:p w14:paraId="1AC67742" w14:textId="4AD9EB7A" w:rsidR="00B00B01" w:rsidRDefault="00B00B01" w:rsidP="00707C01">
      <w:pPr>
        <w:pStyle w:val="BodyText"/>
        <w:ind w:left="100" w:right="793"/>
        <w:rPr>
          <w:rFonts w:ascii="Times" w:eastAsia="Times" w:hAnsi="Times" w:cs="Times"/>
          <w:sz w:val="24"/>
          <w:szCs w:val="24"/>
        </w:rPr>
      </w:pPr>
    </w:p>
    <w:p w14:paraId="252B929F" w14:textId="739202FF" w:rsidR="00B00B01" w:rsidRPr="004E1E5E" w:rsidRDefault="00B00B01" w:rsidP="00707C01">
      <w:pPr>
        <w:pStyle w:val="BodyText"/>
        <w:ind w:right="793"/>
        <w:rPr>
          <w:rFonts w:ascii="Times" w:eastAsia="Times" w:hAnsi="Times" w:cs="Times"/>
          <w:b/>
          <w:bCs/>
          <w:sz w:val="24"/>
          <w:szCs w:val="24"/>
          <w:u w:val="single"/>
        </w:rPr>
      </w:pPr>
      <w:r w:rsidRPr="40A3B80E">
        <w:rPr>
          <w:rFonts w:ascii="Times" w:eastAsia="Times" w:hAnsi="Times" w:cs="Times"/>
          <w:b/>
          <w:bCs/>
          <w:sz w:val="24"/>
          <w:szCs w:val="24"/>
          <w:u w:val="single"/>
        </w:rPr>
        <w:t xml:space="preserve">Dr. Valerie </w:t>
      </w:r>
      <w:r w:rsidR="00D30250" w:rsidRPr="40A3B80E">
        <w:rPr>
          <w:rFonts w:ascii="Times" w:eastAsia="Times" w:hAnsi="Times" w:cs="Times"/>
          <w:b/>
          <w:bCs/>
          <w:sz w:val="24"/>
          <w:szCs w:val="24"/>
          <w:u w:val="single"/>
        </w:rPr>
        <w:t>Dixon</w:t>
      </w:r>
      <w:r w:rsidRPr="40A3B80E">
        <w:rPr>
          <w:rFonts w:ascii="Times" w:eastAsia="Times" w:hAnsi="Times" w:cs="Times"/>
          <w:b/>
          <w:bCs/>
          <w:sz w:val="24"/>
          <w:szCs w:val="24"/>
        </w:rPr>
        <w:t xml:space="preserve"> </w:t>
      </w:r>
    </w:p>
    <w:p w14:paraId="4948BBB6" w14:textId="06561807" w:rsidR="00B00B01" w:rsidRDefault="00B00B01" w:rsidP="00707C01">
      <w:pPr>
        <w:pStyle w:val="BodyText"/>
        <w:ind w:left="100" w:right="793"/>
        <w:rPr>
          <w:rFonts w:ascii="Times" w:eastAsia="Times" w:hAnsi="Times" w:cs="Times"/>
          <w:sz w:val="24"/>
          <w:szCs w:val="24"/>
        </w:rPr>
      </w:pPr>
    </w:p>
    <w:p w14:paraId="3EE954D9" w14:textId="38C01EF0" w:rsidR="2D266590" w:rsidRDefault="2D266590" w:rsidP="00707C01">
      <w:pPr>
        <w:ind w:right="793"/>
        <w:rPr>
          <w:rFonts w:ascii="Times" w:eastAsia="Times" w:hAnsi="Times" w:cs="Times"/>
          <w:b/>
          <w:bCs/>
          <w:color w:val="000000" w:themeColor="text1"/>
          <w:sz w:val="24"/>
          <w:szCs w:val="24"/>
        </w:rPr>
      </w:pPr>
      <w:r w:rsidRPr="40A3B80E">
        <w:rPr>
          <w:rFonts w:ascii="Times" w:eastAsia="Times" w:hAnsi="Times" w:cs="Times"/>
          <w:b/>
          <w:bCs/>
          <w:color w:val="000000" w:themeColor="text1"/>
          <w:sz w:val="24"/>
          <w:szCs w:val="24"/>
        </w:rPr>
        <w:t>Funded Research:</w:t>
      </w:r>
    </w:p>
    <w:p w14:paraId="07713055" w14:textId="77777777" w:rsidR="004A667E" w:rsidRDefault="004A667E" w:rsidP="00707C01">
      <w:pPr>
        <w:ind w:right="793"/>
        <w:rPr>
          <w:rFonts w:ascii="Times" w:eastAsia="Times" w:hAnsi="Times" w:cs="Times"/>
          <w:b/>
          <w:bCs/>
          <w:color w:val="000000" w:themeColor="text1"/>
          <w:sz w:val="24"/>
          <w:szCs w:val="24"/>
        </w:rPr>
      </w:pPr>
    </w:p>
    <w:p w14:paraId="62966E35" w14:textId="77777777" w:rsidR="004A667E" w:rsidRPr="00C13B20" w:rsidRDefault="004A667E" w:rsidP="00707C01">
      <w:pPr>
        <w:ind w:right="793"/>
        <w:rPr>
          <w:rFonts w:ascii="Times" w:eastAsia="Times" w:hAnsi="Times" w:cs="Times"/>
          <w:color w:val="000000" w:themeColor="text1"/>
          <w:sz w:val="24"/>
          <w:szCs w:val="24"/>
        </w:rPr>
      </w:pPr>
      <w:r w:rsidRPr="00C13B20">
        <w:rPr>
          <w:rFonts w:ascii="Times" w:eastAsia="Times" w:hAnsi="Times" w:cs="Times"/>
          <w:color w:val="000000" w:themeColor="text1"/>
          <w:sz w:val="24"/>
          <w:szCs w:val="24"/>
        </w:rPr>
        <w:t xml:space="preserve">Dixon, V. E. (PI) &amp; Pietrantoni, Z. (Co-PI) (2023-2027). </w:t>
      </w:r>
      <w:r w:rsidRPr="00C13B20">
        <w:rPr>
          <w:rFonts w:ascii="Times" w:eastAsia="Times" w:hAnsi="Times" w:cs="Times"/>
          <w:i/>
          <w:color w:val="000000" w:themeColor="text1"/>
          <w:sz w:val="24"/>
          <w:szCs w:val="24"/>
        </w:rPr>
        <w:t>Project Pathways at Florida International University.</w:t>
      </w:r>
      <w:r w:rsidRPr="00C13B20">
        <w:rPr>
          <w:rFonts w:ascii="Times" w:eastAsia="Times" w:hAnsi="Times" w:cs="Times"/>
          <w:color w:val="000000" w:themeColor="text1"/>
          <w:sz w:val="24"/>
          <w:szCs w:val="24"/>
        </w:rPr>
        <w:t xml:space="preserve"> Department of Education training grant.  </w:t>
      </w:r>
    </w:p>
    <w:p w14:paraId="54C2DB05" w14:textId="4198F956" w:rsidR="40A3B80E" w:rsidRDefault="004A667E" w:rsidP="00707C01">
      <w:pPr>
        <w:ind w:right="793"/>
        <w:rPr>
          <w:rFonts w:ascii="Times" w:eastAsia="Times" w:hAnsi="Times" w:cs="Times"/>
          <w:color w:val="000000" w:themeColor="text1"/>
          <w:sz w:val="24"/>
          <w:szCs w:val="24"/>
        </w:rPr>
      </w:pPr>
      <w:r w:rsidRPr="00C13B20">
        <w:rPr>
          <w:rFonts w:ascii="Times" w:eastAsia="Times" w:hAnsi="Times" w:cs="Times"/>
          <w:color w:val="000000" w:themeColor="text1"/>
          <w:sz w:val="24"/>
          <w:szCs w:val="24"/>
        </w:rPr>
        <w:tab/>
        <w:t>Funded amount: 1,277.008.25</w:t>
      </w:r>
    </w:p>
    <w:p w14:paraId="4FC13243" w14:textId="445D9138" w:rsidR="2D266590" w:rsidRDefault="2D266590" w:rsidP="00707C01">
      <w:pPr>
        <w:rPr>
          <w:rFonts w:ascii="Times" w:eastAsia="Times" w:hAnsi="Times" w:cs="Times"/>
          <w:color w:val="000000" w:themeColor="text1"/>
          <w:sz w:val="24"/>
          <w:szCs w:val="24"/>
        </w:rPr>
      </w:pPr>
      <w:r w:rsidRPr="40A3B80E">
        <w:rPr>
          <w:rFonts w:ascii="Times" w:eastAsia="Times" w:hAnsi="Times" w:cs="Times"/>
          <w:b/>
          <w:bCs/>
          <w:color w:val="000000" w:themeColor="text1"/>
          <w:sz w:val="24"/>
          <w:szCs w:val="24"/>
        </w:rPr>
        <w:t xml:space="preserve">Dixon, V. E. </w:t>
      </w:r>
      <w:r w:rsidRPr="40A3B80E">
        <w:rPr>
          <w:rFonts w:ascii="Times" w:eastAsia="Times" w:hAnsi="Times" w:cs="Times"/>
          <w:color w:val="000000" w:themeColor="text1"/>
          <w:sz w:val="24"/>
          <w:szCs w:val="24"/>
        </w:rPr>
        <w:t>(PI). (2020-2025). Training “A.B.L.E” Rehabilitation Counselors at Florida International University. Department of Education RSA Long-term training grant.</w:t>
      </w:r>
    </w:p>
    <w:p w14:paraId="05F94554" w14:textId="2B25C701" w:rsidR="2D266590" w:rsidRDefault="2D266590" w:rsidP="00707C01">
      <w:pPr>
        <w:rPr>
          <w:rFonts w:ascii="Times" w:eastAsia="Times" w:hAnsi="Times" w:cs="Times"/>
          <w:color w:val="000000" w:themeColor="text1"/>
          <w:sz w:val="24"/>
          <w:szCs w:val="24"/>
        </w:rPr>
      </w:pPr>
      <w:r w:rsidRPr="40A3B80E">
        <w:rPr>
          <w:rFonts w:ascii="Times" w:eastAsia="Times" w:hAnsi="Times" w:cs="Times"/>
          <w:color w:val="000000" w:themeColor="text1"/>
          <w:sz w:val="24"/>
          <w:szCs w:val="24"/>
        </w:rPr>
        <w:t>Funded amount: 900,000.00</w:t>
      </w:r>
    </w:p>
    <w:p w14:paraId="4A91800A" w14:textId="117D1A16" w:rsidR="2D266590" w:rsidRDefault="2D266590" w:rsidP="00707C01">
      <w:pPr>
        <w:rPr>
          <w:rFonts w:ascii="Times" w:eastAsia="Times" w:hAnsi="Times" w:cs="Times"/>
          <w:color w:val="000000" w:themeColor="text1"/>
          <w:sz w:val="24"/>
          <w:szCs w:val="24"/>
        </w:rPr>
      </w:pPr>
      <w:r w:rsidRPr="40A3B80E">
        <w:rPr>
          <w:rFonts w:ascii="Times" w:eastAsia="Times" w:hAnsi="Times" w:cs="Times"/>
          <w:b/>
          <w:bCs/>
          <w:color w:val="000000" w:themeColor="text1"/>
          <w:sz w:val="24"/>
          <w:szCs w:val="24"/>
        </w:rPr>
        <w:t>Dixon, V. E.</w:t>
      </w:r>
      <w:r w:rsidRPr="40A3B80E">
        <w:rPr>
          <w:rFonts w:ascii="Times" w:eastAsia="Times" w:hAnsi="Times" w:cs="Times"/>
          <w:color w:val="000000" w:themeColor="text1"/>
          <w:sz w:val="24"/>
          <w:szCs w:val="24"/>
        </w:rPr>
        <w:t xml:space="preserve"> (PI). (2019-2024). Training “Beyond Possible” Rehabilitation Counselors at Florida International University. Department of Education RSA Long-term training grant.</w:t>
      </w:r>
    </w:p>
    <w:p w14:paraId="317ECBF4" w14:textId="43118121" w:rsidR="2D266590" w:rsidRDefault="2D266590" w:rsidP="00707C01">
      <w:pPr>
        <w:rPr>
          <w:rFonts w:ascii="Times" w:eastAsia="Times" w:hAnsi="Times" w:cs="Times"/>
          <w:color w:val="000000" w:themeColor="text1"/>
          <w:sz w:val="24"/>
          <w:szCs w:val="24"/>
        </w:rPr>
      </w:pPr>
      <w:r w:rsidRPr="40A3B80E">
        <w:rPr>
          <w:rFonts w:ascii="Times" w:eastAsia="Times" w:hAnsi="Times" w:cs="Times"/>
          <w:color w:val="000000" w:themeColor="text1"/>
          <w:sz w:val="24"/>
          <w:szCs w:val="24"/>
        </w:rPr>
        <w:t>Funded amount: 900,000.00</w:t>
      </w:r>
    </w:p>
    <w:p w14:paraId="511A9CF2" w14:textId="4978508D" w:rsidR="004A667E" w:rsidRDefault="004A667E" w:rsidP="00707C01">
      <w:pPr>
        <w:rPr>
          <w:rFonts w:ascii="Times" w:eastAsia="Times" w:hAnsi="Times" w:cs="Times"/>
          <w:b/>
          <w:bCs/>
          <w:color w:val="000000" w:themeColor="text1"/>
          <w:sz w:val="24"/>
          <w:szCs w:val="24"/>
        </w:rPr>
      </w:pPr>
    </w:p>
    <w:p w14:paraId="4BBE1525" w14:textId="33A16132" w:rsidR="2D266590" w:rsidRDefault="2D266590" w:rsidP="00707C01">
      <w:pPr>
        <w:rPr>
          <w:rFonts w:ascii="Times" w:eastAsia="Times" w:hAnsi="Times" w:cs="Times"/>
          <w:b/>
          <w:bCs/>
          <w:color w:val="000000" w:themeColor="text1"/>
          <w:sz w:val="24"/>
          <w:szCs w:val="24"/>
        </w:rPr>
      </w:pPr>
      <w:r w:rsidRPr="40A3B80E">
        <w:rPr>
          <w:rFonts w:ascii="Times" w:eastAsia="Times" w:hAnsi="Times" w:cs="Times"/>
          <w:b/>
          <w:bCs/>
          <w:color w:val="000000" w:themeColor="text1"/>
          <w:sz w:val="24"/>
          <w:szCs w:val="24"/>
        </w:rPr>
        <w:t>National Conference Presentations:</w:t>
      </w:r>
    </w:p>
    <w:p w14:paraId="138DD3A7" w14:textId="77777777" w:rsidR="004A667E" w:rsidRPr="004A667E" w:rsidRDefault="004A667E" w:rsidP="00707C01">
      <w:pPr>
        <w:rPr>
          <w:rFonts w:ascii="Times" w:eastAsia="Times" w:hAnsi="Times" w:cs="Times"/>
          <w:color w:val="000000" w:themeColor="text1"/>
          <w:sz w:val="24"/>
          <w:szCs w:val="24"/>
          <w:u w:val="single"/>
        </w:rPr>
      </w:pPr>
    </w:p>
    <w:p w14:paraId="79AFFE33" w14:textId="134634D5" w:rsidR="004A667E" w:rsidRPr="004A667E" w:rsidRDefault="004A667E" w:rsidP="00707C01">
      <w:pPr>
        <w:rPr>
          <w:rFonts w:ascii="Times" w:eastAsia="Times" w:hAnsi="Times" w:cs="Times"/>
          <w:color w:val="000000" w:themeColor="text1"/>
          <w:sz w:val="24"/>
          <w:szCs w:val="24"/>
        </w:rPr>
      </w:pPr>
      <w:r w:rsidRPr="00C13B20">
        <w:rPr>
          <w:rFonts w:ascii="Times" w:eastAsia="Times" w:hAnsi="Times" w:cs="Times"/>
          <w:color w:val="000000" w:themeColor="text1"/>
          <w:sz w:val="24"/>
          <w:szCs w:val="24"/>
        </w:rPr>
        <w:t xml:space="preserve">Bradham-Cousar, M., Dixon, V.E., and Moore, L. (2023).  Students with Special Needs and School Counselor Collaboration.  2022/2023 American Counseling Association (ACA) Virtual Conference. </w:t>
      </w:r>
    </w:p>
    <w:p w14:paraId="59BDC24E" w14:textId="32D2EAAD" w:rsidR="40A3B80E" w:rsidRDefault="40A3B80E" w:rsidP="00707C01">
      <w:pPr>
        <w:rPr>
          <w:rFonts w:ascii="Times" w:eastAsia="Times" w:hAnsi="Times" w:cs="Times"/>
          <w:color w:val="000000" w:themeColor="text1"/>
          <w:sz w:val="24"/>
          <w:szCs w:val="24"/>
        </w:rPr>
      </w:pPr>
    </w:p>
    <w:p w14:paraId="0C220655" w14:textId="3DF62195" w:rsidR="2D266590" w:rsidRDefault="2D266590" w:rsidP="00707C01">
      <w:pPr>
        <w:rPr>
          <w:rFonts w:ascii="Times" w:eastAsia="Times" w:hAnsi="Times" w:cs="Times"/>
          <w:b/>
          <w:bCs/>
          <w:color w:val="000000" w:themeColor="text1"/>
          <w:sz w:val="24"/>
          <w:szCs w:val="24"/>
        </w:rPr>
      </w:pPr>
      <w:r w:rsidRPr="40A3B80E">
        <w:rPr>
          <w:rFonts w:ascii="Times" w:eastAsia="Times" w:hAnsi="Times" w:cs="Times"/>
          <w:b/>
          <w:bCs/>
          <w:color w:val="000000" w:themeColor="text1"/>
          <w:sz w:val="24"/>
          <w:szCs w:val="24"/>
        </w:rPr>
        <w:t>Leadership and Service:</w:t>
      </w:r>
    </w:p>
    <w:p w14:paraId="75693F07" w14:textId="1132A9AB" w:rsidR="40A3B80E" w:rsidRDefault="40A3B80E" w:rsidP="00707C01">
      <w:pPr>
        <w:rPr>
          <w:rFonts w:ascii="Times" w:eastAsia="Times" w:hAnsi="Times" w:cs="Times"/>
          <w:color w:val="000000" w:themeColor="text1"/>
          <w:sz w:val="24"/>
          <w:szCs w:val="24"/>
        </w:rPr>
      </w:pPr>
    </w:p>
    <w:p w14:paraId="5FCF1F9E" w14:textId="35F0A2CF" w:rsidR="004A667E" w:rsidRPr="004A667E" w:rsidRDefault="004A667E" w:rsidP="00707C01">
      <w:pPr>
        <w:rPr>
          <w:rFonts w:ascii="Times" w:eastAsia="Times" w:hAnsi="Times" w:cs="Times"/>
          <w:color w:val="000000" w:themeColor="text1"/>
          <w:sz w:val="24"/>
          <w:szCs w:val="24"/>
        </w:rPr>
      </w:pPr>
      <w:r w:rsidRPr="00C13B20">
        <w:rPr>
          <w:rFonts w:ascii="Times" w:eastAsia="Times" w:hAnsi="Times" w:cs="Times"/>
          <w:color w:val="000000" w:themeColor="text1"/>
          <w:sz w:val="24"/>
          <w:szCs w:val="24"/>
        </w:rPr>
        <w:t>Immediate Past-President-- American Rehabilitation Counseling Association 2023-24</w:t>
      </w:r>
    </w:p>
    <w:p w14:paraId="3856793C" w14:textId="4EB062E7" w:rsidR="2D266590" w:rsidRDefault="2D266590" w:rsidP="00707C01">
      <w:pPr>
        <w:rPr>
          <w:rFonts w:ascii="Times" w:eastAsia="Times" w:hAnsi="Times" w:cs="Times"/>
          <w:color w:val="000000" w:themeColor="text1"/>
          <w:sz w:val="24"/>
          <w:szCs w:val="24"/>
        </w:rPr>
      </w:pPr>
      <w:r w:rsidRPr="40A3B80E">
        <w:rPr>
          <w:rFonts w:ascii="Times" w:eastAsia="Times" w:hAnsi="Times" w:cs="Times"/>
          <w:color w:val="000000" w:themeColor="text1"/>
          <w:sz w:val="24"/>
          <w:szCs w:val="24"/>
        </w:rPr>
        <w:t>President- American Rehabilitation Counseling Association 2022-23</w:t>
      </w:r>
    </w:p>
    <w:p w14:paraId="3CA66B89" w14:textId="6DD1E32D" w:rsidR="2D266590" w:rsidRDefault="2D266590" w:rsidP="00707C01">
      <w:pPr>
        <w:rPr>
          <w:rFonts w:ascii="Times" w:eastAsia="Times" w:hAnsi="Times" w:cs="Times"/>
          <w:color w:val="000000" w:themeColor="text1"/>
          <w:sz w:val="24"/>
          <w:szCs w:val="24"/>
        </w:rPr>
      </w:pPr>
      <w:r w:rsidRPr="40A3B80E">
        <w:rPr>
          <w:rFonts w:ascii="Times" w:eastAsia="Times" w:hAnsi="Times" w:cs="Times"/>
          <w:color w:val="000000" w:themeColor="text1"/>
          <w:sz w:val="24"/>
          <w:szCs w:val="24"/>
        </w:rPr>
        <w:t>Program Director- Counselor Education. Florida International University 2021-</w:t>
      </w:r>
      <w:r w:rsidR="00AE10A7">
        <w:rPr>
          <w:rFonts w:ascii="Times" w:eastAsia="Times" w:hAnsi="Times" w:cs="Times"/>
          <w:color w:val="000000" w:themeColor="text1"/>
          <w:sz w:val="24"/>
          <w:szCs w:val="24"/>
        </w:rPr>
        <w:t>2024</w:t>
      </w:r>
    </w:p>
    <w:p w14:paraId="51FF4252" w14:textId="1F09F45E" w:rsidR="2D266590" w:rsidRDefault="2D266590" w:rsidP="00707C01">
      <w:pPr>
        <w:rPr>
          <w:rFonts w:ascii="Times" w:eastAsia="Times" w:hAnsi="Times" w:cs="Times"/>
          <w:color w:val="000000" w:themeColor="text1"/>
          <w:sz w:val="24"/>
          <w:szCs w:val="24"/>
        </w:rPr>
      </w:pPr>
      <w:r w:rsidRPr="40A3B80E">
        <w:rPr>
          <w:rFonts w:ascii="Times" w:eastAsia="Times" w:hAnsi="Times" w:cs="Times"/>
          <w:color w:val="000000" w:themeColor="text1"/>
          <w:sz w:val="24"/>
          <w:szCs w:val="24"/>
        </w:rPr>
        <w:t>Rehabilitation Counseling Track Coordinator- Counselor Education. Florida International University 2011-</w:t>
      </w:r>
      <w:r w:rsidR="00AE10A7">
        <w:rPr>
          <w:rFonts w:ascii="Times" w:eastAsia="Times" w:hAnsi="Times" w:cs="Times"/>
          <w:color w:val="000000" w:themeColor="text1"/>
          <w:sz w:val="24"/>
          <w:szCs w:val="24"/>
        </w:rPr>
        <w:t>2024</w:t>
      </w:r>
    </w:p>
    <w:p w14:paraId="00A77C00" w14:textId="202F15E6" w:rsidR="2D266590" w:rsidRDefault="2D266590" w:rsidP="00707C01">
      <w:pPr>
        <w:rPr>
          <w:rFonts w:ascii="Times" w:eastAsia="Times" w:hAnsi="Times" w:cs="Times"/>
          <w:color w:val="000000" w:themeColor="text1"/>
          <w:sz w:val="24"/>
          <w:szCs w:val="24"/>
        </w:rPr>
      </w:pPr>
      <w:r w:rsidRPr="40A3B80E">
        <w:rPr>
          <w:rFonts w:ascii="Times" w:eastAsia="Times" w:hAnsi="Times" w:cs="Times"/>
          <w:color w:val="000000" w:themeColor="text1"/>
          <w:sz w:val="24"/>
          <w:szCs w:val="24"/>
        </w:rPr>
        <w:t>Faculty Advisor- Student American Counseling Association (SARCA). Florida International University. 2018-</w:t>
      </w:r>
      <w:r w:rsidR="00AE10A7">
        <w:rPr>
          <w:rFonts w:ascii="Times" w:eastAsia="Times" w:hAnsi="Times" w:cs="Times"/>
          <w:color w:val="000000" w:themeColor="text1"/>
          <w:sz w:val="24"/>
          <w:szCs w:val="24"/>
        </w:rPr>
        <w:t>2024</w:t>
      </w:r>
    </w:p>
    <w:p w14:paraId="2A7D292A" w14:textId="7A2C5443" w:rsidR="40A3B80E" w:rsidRDefault="40A3B80E" w:rsidP="00707C01">
      <w:pPr>
        <w:pStyle w:val="BodyText"/>
        <w:ind w:left="100" w:right="793"/>
        <w:rPr>
          <w:rFonts w:ascii="Times" w:eastAsia="Times" w:hAnsi="Times" w:cs="Times"/>
          <w:sz w:val="24"/>
          <w:szCs w:val="24"/>
        </w:rPr>
      </w:pPr>
    </w:p>
    <w:p w14:paraId="30E5665D" w14:textId="5500E05C" w:rsidR="00B00B01" w:rsidRPr="004E1E5E" w:rsidRDefault="00B00B01" w:rsidP="00707C01">
      <w:pPr>
        <w:pStyle w:val="BodyText"/>
        <w:ind w:right="793"/>
        <w:rPr>
          <w:rFonts w:ascii="Times" w:eastAsia="Times" w:hAnsi="Times" w:cs="Times"/>
          <w:b/>
          <w:bCs/>
          <w:sz w:val="24"/>
          <w:szCs w:val="24"/>
          <w:u w:val="single"/>
        </w:rPr>
      </w:pPr>
      <w:r w:rsidRPr="40A3B80E">
        <w:rPr>
          <w:rFonts w:ascii="Times" w:eastAsia="Times" w:hAnsi="Times" w:cs="Times"/>
          <w:b/>
          <w:bCs/>
          <w:sz w:val="24"/>
          <w:szCs w:val="24"/>
          <w:u w:val="single"/>
        </w:rPr>
        <w:t>Dr. Christina McGrath</w:t>
      </w:r>
      <w:r w:rsidR="00D30250" w:rsidRPr="40A3B80E">
        <w:rPr>
          <w:rFonts w:ascii="Times" w:eastAsia="Times" w:hAnsi="Times" w:cs="Times"/>
          <w:b/>
          <w:bCs/>
          <w:sz w:val="24"/>
          <w:szCs w:val="24"/>
          <w:u w:val="single"/>
        </w:rPr>
        <w:t xml:space="preserve"> </w:t>
      </w:r>
      <w:r w:rsidRPr="40A3B80E">
        <w:rPr>
          <w:rFonts w:ascii="Times" w:eastAsia="Times" w:hAnsi="Times" w:cs="Times"/>
          <w:b/>
          <w:bCs/>
          <w:sz w:val="24"/>
          <w:szCs w:val="24"/>
          <w:u w:val="single"/>
        </w:rPr>
        <w:t>Fair</w:t>
      </w:r>
    </w:p>
    <w:p w14:paraId="2E86BB05" w14:textId="77777777" w:rsidR="00AE10A7" w:rsidRDefault="00AE10A7" w:rsidP="00707C01">
      <w:pPr>
        <w:pStyle w:val="BodyText"/>
        <w:ind w:left="100" w:right="793"/>
        <w:rPr>
          <w:rFonts w:ascii="Times" w:eastAsia="Times" w:hAnsi="Times" w:cs="Times"/>
          <w:b/>
          <w:bCs/>
          <w:sz w:val="24"/>
          <w:szCs w:val="24"/>
        </w:rPr>
      </w:pPr>
    </w:p>
    <w:p w14:paraId="76BCA974" w14:textId="4967CF41" w:rsidR="00B00B01" w:rsidRPr="00A6524A" w:rsidRDefault="00A6524A" w:rsidP="00707C01">
      <w:pPr>
        <w:pStyle w:val="BodyText"/>
        <w:ind w:left="100" w:right="793"/>
        <w:rPr>
          <w:rFonts w:ascii="Times" w:eastAsia="Times" w:hAnsi="Times" w:cs="Times"/>
          <w:b/>
          <w:bCs/>
          <w:sz w:val="24"/>
          <w:szCs w:val="24"/>
        </w:rPr>
      </w:pPr>
      <w:r w:rsidRPr="00A6524A">
        <w:rPr>
          <w:rFonts w:ascii="Times" w:eastAsia="Times" w:hAnsi="Times" w:cs="Times"/>
          <w:b/>
          <w:bCs/>
          <w:sz w:val="24"/>
          <w:szCs w:val="24"/>
        </w:rPr>
        <w:t>Peer Reviewed Publications</w:t>
      </w:r>
    </w:p>
    <w:p w14:paraId="6F3C15C7" w14:textId="77777777" w:rsidR="00A6524A" w:rsidRDefault="00A6524A" w:rsidP="00707C01">
      <w:pPr>
        <w:pStyle w:val="BodyText"/>
        <w:ind w:left="100" w:right="793"/>
        <w:rPr>
          <w:rFonts w:ascii="Times" w:eastAsia="Times" w:hAnsi="Times" w:cs="Times"/>
          <w:sz w:val="24"/>
          <w:szCs w:val="24"/>
        </w:rPr>
      </w:pPr>
    </w:p>
    <w:p w14:paraId="31FF99F5" w14:textId="2CE4765F" w:rsidR="00A6524A" w:rsidRDefault="00A6524A" w:rsidP="00707C01">
      <w:pPr>
        <w:pStyle w:val="BodyText"/>
        <w:ind w:left="100" w:right="793"/>
        <w:rPr>
          <w:rFonts w:ascii="Times" w:eastAsia="Times" w:hAnsi="Times" w:cs="Times"/>
          <w:sz w:val="24"/>
          <w:szCs w:val="24"/>
        </w:rPr>
      </w:pPr>
      <w:r w:rsidRPr="00A6524A">
        <w:rPr>
          <w:rFonts w:ascii="Times" w:eastAsia="Times" w:hAnsi="Times" w:cs="Times"/>
          <w:sz w:val="24"/>
          <w:szCs w:val="24"/>
        </w:rPr>
        <w:t xml:space="preserve">Shure, L., Machado, M., &amp; </w:t>
      </w:r>
      <w:r w:rsidRPr="00A6524A">
        <w:rPr>
          <w:rFonts w:ascii="Times" w:eastAsia="Times" w:hAnsi="Times" w:cs="Times"/>
          <w:b/>
          <w:bCs/>
          <w:sz w:val="24"/>
          <w:szCs w:val="24"/>
        </w:rPr>
        <w:t>McGrath Fair, C.</w:t>
      </w:r>
      <w:r w:rsidRPr="00A6524A">
        <w:rPr>
          <w:rFonts w:ascii="Times" w:eastAsia="Times" w:hAnsi="Times" w:cs="Times"/>
          <w:sz w:val="24"/>
          <w:szCs w:val="24"/>
        </w:rPr>
        <w:t xml:space="preserve"> (202</w:t>
      </w:r>
      <w:r>
        <w:rPr>
          <w:rFonts w:ascii="Times" w:eastAsia="Times" w:hAnsi="Times" w:cs="Times"/>
          <w:sz w:val="24"/>
          <w:szCs w:val="24"/>
        </w:rPr>
        <w:t>4</w:t>
      </w:r>
      <w:r w:rsidRPr="00A6524A">
        <w:rPr>
          <w:rFonts w:ascii="Times" w:eastAsia="Times" w:hAnsi="Times" w:cs="Times"/>
          <w:sz w:val="24"/>
          <w:szCs w:val="24"/>
        </w:rPr>
        <w:t>). Mentoring for Social Justice, submitted manuscript.</w:t>
      </w:r>
    </w:p>
    <w:p w14:paraId="6C1604FD" w14:textId="77777777" w:rsidR="00A6524A" w:rsidRDefault="00A6524A" w:rsidP="00707C01">
      <w:pPr>
        <w:pStyle w:val="BodyText"/>
        <w:ind w:left="100" w:right="793"/>
        <w:rPr>
          <w:rFonts w:ascii="Times" w:eastAsia="Times" w:hAnsi="Times" w:cs="Times"/>
          <w:sz w:val="24"/>
          <w:szCs w:val="24"/>
        </w:rPr>
      </w:pPr>
    </w:p>
    <w:p w14:paraId="70964144" w14:textId="4D613119" w:rsidR="005132E5" w:rsidRDefault="005132E5" w:rsidP="00707C01">
      <w:pPr>
        <w:pStyle w:val="BodyText"/>
        <w:ind w:left="100" w:right="793"/>
        <w:rPr>
          <w:rFonts w:ascii="Times" w:eastAsia="Times" w:hAnsi="Times" w:cs="Times"/>
          <w:b/>
          <w:bCs/>
          <w:sz w:val="24"/>
          <w:szCs w:val="24"/>
        </w:rPr>
      </w:pPr>
      <w:r>
        <w:rPr>
          <w:rFonts w:ascii="Times" w:eastAsia="Times" w:hAnsi="Times" w:cs="Times"/>
          <w:b/>
          <w:bCs/>
          <w:sz w:val="24"/>
          <w:szCs w:val="24"/>
        </w:rPr>
        <w:t>Presentations</w:t>
      </w:r>
    </w:p>
    <w:p w14:paraId="762778B7" w14:textId="77777777" w:rsidR="005132E5" w:rsidRDefault="005132E5" w:rsidP="00707C01">
      <w:pPr>
        <w:pStyle w:val="BodyText"/>
        <w:ind w:left="100" w:right="793"/>
        <w:rPr>
          <w:rFonts w:ascii="Times" w:eastAsia="Times" w:hAnsi="Times" w:cs="Times"/>
          <w:b/>
          <w:bCs/>
          <w:sz w:val="24"/>
          <w:szCs w:val="24"/>
        </w:rPr>
      </w:pPr>
    </w:p>
    <w:p w14:paraId="6A81B329" w14:textId="7163388E" w:rsidR="005132E5" w:rsidRDefault="005132E5" w:rsidP="00707C01">
      <w:pPr>
        <w:pStyle w:val="BodyText"/>
        <w:ind w:left="100" w:right="793"/>
        <w:rPr>
          <w:rFonts w:ascii="Times" w:eastAsia="Times" w:hAnsi="Times" w:cs="Times"/>
          <w:b/>
          <w:bCs/>
          <w:sz w:val="24"/>
          <w:szCs w:val="24"/>
        </w:rPr>
      </w:pPr>
      <w:r w:rsidRPr="005132E5">
        <w:rPr>
          <w:rFonts w:ascii="Times" w:eastAsia="Times" w:hAnsi="Times" w:cs="Times"/>
          <w:b/>
          <w:bCs/>
          <w:sz w:val="24"/>
          <w:szCs w:val="24"/>
        </w:rPr>
        <w:t xml:space="preserve">McGrath Fair, C. </w:t>
      </w:r>
      <w:r w:rsidRPr="005132E5">
        <w:rPr>
          <w:rFonts w:ascii="Times" w:eastAsia="Times" w:hAnsi="Times" w:cs="Times"/>
          <w:sz w:val="24"/>
          <w:szCs w:val="24"/>
        </w:rPr>
        <w:t>&amp; Gorritz, F. (2023). Advocating for the LGBTQIA+ Community in the Times of Political Upheaval, Presentation at the Florida Counseling Association Convention, The USF Embassy Suites, Tampa, FL.</w:t>
      </w:r>
    </w:p>
    <w:p w14:paraId="1A70D0B0" w14:textId="77777777" w:rsidR="005132E5" w:rsidRDefault="005132E5" w:rsidP="00707C01">
      <w:pPr>
        <w:pStyle w:val="BodyText"/>
        <w:ind w:left="100" w:right="793"/>
        <w:rPr>
          <w:rFonts w:ascii="Times" w:eastAsia="Times" w:hAnsi="Times" w:cs="Times"/>
          <w:b/>
          <w:bCs/>
          <w:sz w:val="24"/>
          <w:szCs w:val="24"/>
        </w:rPr>
      </w:pPr>
    </w:p>
    <w:p w14:paraId="226A343D" w14:textId="52B47917" w:rsidR="00A6524A" w:rsidRPr="005B4FBA" w:rsidRDefault="005B4FBA" w:rsidP="00707C01">
      <w:pPr>
        <w:pStyle w:val="BodyText"/>
        <w:ind w:left="100" w:right="793"/>
        <w:rPr>
          <w:rFonts w:ascii="Times" w:eastAsia="Times" w:hAnsi="Times" w:cs="Times"/>
          <w:b/>
          <w:bCs/>
          <w:sz w:val="24"/>
          <w:szCs w:val="24"/>
        </w:rPr>
      </w:pPr>
      <w:r w:rsidRPr="005B4FBA">
        <w:rPr>
          <w:rFonts w:ascii="Times" w:eastAsia="Times" w:hAnsi="Times" w:cs="Times"/>
          <w:b/>
          <w:bCs/>
          <w:sz w:val="24"/>
          <w:szCs w:val="24"/>
        </w:rPr>
        <w:lastRenderedPageBreak/>
        <w:t>Awards</w:t>
      </w:r>
    </w:p>
    <w:p w14:paraId="78E16ACC" w14:textId="77777777" w:rsidR="005B4FBA" w:rsidRDefault="005B4FBA" w:rsidP="00707C01">
      <w:pPr>
        <w:pStyle w:val="BodyText"/>
        <w:ind w:left="100" w:right="793"/>
        <w:rPr>
          <w:rFonts w:ascii="Times" w:eastAsia="Times" w:hAnsi="Times" w:cs="Times"/>
          <w:sz w:val="24"/>
          <w:szCs w:val="24"/>
        </w:rPr>
      </w:pPr>
    </w:p>
    <w:p w14:paraId="47C8C227" w14:textId="342B36C8" w:rsidR="005B4FBA" w:rsidRDefault="005B4FBA" w:rsidP="00707C01">
      <w:pPr>
        <w:pStyle w:val="BodyText"/>
        <w:ind w:left="100" w:right="793"/>
        <w:rPr>
          <w:rFonts w:ascii="Times" w:eastAsia="Times" w:hAnsi="Times" w:cs="Times"/>
          <w:sz w:val="24"/>
          <w:szCs w:val="24"/>
        </w:rPr>
      </w:pPr>
      <w:r w:rsidRPr="005B4FBA">
        <w:rPr>
          <w:rFonts w:ascii="Times" w:eastAsia="Times" w:hAnsi="Times" w:cs="Times"/>
          <w:sz w:val="24"/>
          <w:szCs w:val="24"/>
        </w:rPr>
        <w:t>2024</w:t>
      </w:r>
      <w:r w:rsidRPr="005B4FBA">
        <w:rPr>
          <w:rFonts w:ascii="Times" w:eastAsia="Times" w:hAnsi="Times" w:cs="Times"/>
          <w:sz w:val="24"/>
          <w:szCs w:val="24"/>
        </w:rPr>
        <w:tab/>
      </w:r>
      <w:r w:rsidRPr="005B4FBA">
        <w:rPr>
          <w:rFonts w:ascii="Times" w:eastAsia="Times" w:hAnsi="Times" w:cs="Times"/>
          <w:sz w:val="24"/>
          <w:szCs w:val="24"/>
        </w:rPr>
        <w:tab/>
        <w:t>Florida Chi Sigma Iota Faculty Advisor of the Year</w:t>
      </w:r>
    </w:p>
    <w:p w14:paraId="785DDCC4" w14:textId="77777777" w:rsidR="005B4FBA" w:rsidRDefault="005B4FBA" w:rsidP="00707C01">
      <w:pPr>
        <w:pStyle w:val="BodyText"/>
        <w:ind w:left="100" w:right="793"/>
        <w:rPr>
          <w:rFonts w:ascii="Times" w:eastAsia="Times" w:hAnsi="Times" w:cs="Times"/>
          <w:sz w:val="24"/>
          <w:szCs w:val="24"/>
        </w:rPr>
      </w:pPr>
    </w:p>
    <w:p w14:paraId="3598DC71" w14:textId="39C34264" w:rsidR="005B4FBA" w:rsidRPr="005B4FBA" w:rsidRDefault="005B4FBA" w:rsidP="00707C01">
      <w:pPr>
        <w:pStyle w:val="BodyText"/>
        <w:ind w:left="100" w:right="793"/>
        <w:rPr>
          <w:rFonts w:ascii="Times" w:eastAsia="Times" w:hAnsi="Times" w:cs="Times"/>
          <w:b/>
          <w:bCs/>
          <w:sz w:val="24"/>
          <w:szCs w:val="24"/>
        </w:rPr>
      </w:pPr>
      <w:r w:rsidRPr="005B4FBA">
        <w:rPr>
          <w:rFonts w:ascii="Times" w:eastAsia="Times" w:hAnsi="Times" w:cs="Times"/>
          <w:b/>
          <w:bCs/>
          <w:sz w:val="24"/>
          <w:szCs w:val="24"/>
        </w:rPr>
        <w:t>Service</w:t>
      </w:r>
    </w:p>
    <w:p w14:paraId="54C66142" w14:textId="77777777" w:rsidR="005B4FBA" w:rsidRDefault="005B4FBA" w:rsidP="00707C01">
      <w:pPr>
        <w:pStyle w:val="BodyText"/>
        <w:ind w:left="100" w:right="793"/>
        <w:rPr>
          <w:rFonts w:ascii="Times" w:eastAsia="Times" w:hAnsi="Times" w:cs="Times"/>
          <w:sz w:val="24"/>
          <w:szCs w:val="24"/>
        </w:rPr>
      </w:pPr>
    </w:p>
    <w:p w14:paraId="1EF2779C" w14:textId="77777777" w:rsidR="005B4FBA" w:rsidRP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Chi Sigma Iota Honor Society – Delta Iota Chapter</w:t>
      </w:r>
    </w:p>
    <w:p w14:paraId="3A400E8B" w14:textId="4DEC5B07" w:rsid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2020 – 2024</w:t>
      </w:r>
      <w:r w:rsidRPr="005B4FBA">
        <w:rPr>
          <w:rFonts w:ascii="Times" w:eastAsia="Times" w:hAnsi="Times" w:cs="Times"/>
          <w:sz w:val="24"/>
          <w:szCs w:val="24"/>
        </w:rPr>
        <w:tab/>
      </w:r>
      <w:r w:rsidRPr="005B4FBA">
        <w:rPr>
          <w:rFonts w:ascii="Times" w:eastAsia="Times" w:hAnsi="Times" w:cs="Times"/>
          <w:sz w:val="24"/>
          <w:szCs w:val="24"/>
        </w:rPr>
        <w:tab/>
        <w:t>Advisor, Florida Conference Committee Member</w:t>
      </w:r>
    </w:p>
    <w:p w14:paraId="6BB13C94" w14:textId="77777777" w:rsidR="005B4FBA" w:rsidRDefault="005B4FBA" w:rsidP="005B4FBA">
      <w:pPr>
        <w:pStyle w:val="BodyText"/>
        <w:ind w:left="100" w:right="793"/>
        <w:rPr>
          <w:rFonts w:ascii="Times" w:eastAsia="Times" w:hAnsi="Times" w:cs="Times"/>
          <w:sz w:val="24"/>
          <w:szCs w:val="24"/>
        </w:rPr>
      </w:pPr>
    </w:p>
    <w:p w14:paraId="61882259" w14:textId="77777777" w:rsidR="005B4FBA" w:rsidRP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Counselors for Social Justice</w:t>
      </w:r>
    </w:p>
    <w:p w14:paraId="5AE4D339" w14:textId="3E9AA658" w:rsid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2019-present</w:t>
      </w:r>
      <w:r w:rsidRPr="005B4FBA">
        <w:rPr>
          <w:rFonts w:ascii="Times" w:eastAsia="Times" w:hAnsi="Times" w:cs="Times"/>
          <w:sz w:val="24"/>
          <w:szCs w:val="24"/>
        </w:rPr>
        <w:tab/>
        <w:t>Mentorship Committee Co-Chair</w:t>
      </w:r>
    </w:p>
    <w:p w14:paraId="157E1AB4" w14:textId="77777777" w:rsidR="005B4FBA" w:rsidRDefault="005B4FBA" w:rsidP="005B4FBA">
      <w:pPr>
        <w:pStyle w:val="BodyText"/>
        <w:ind w:left="100" w:right="793"/>
        <w:rPr>
          <w:rFonts w:ascii="Times" w:eastAsia="Times" w:hAnsi="Times" w:cs="Times"/>
          <w:sz w:val="24"/>
          <w:szCs w:val="24"/>
        </w:rPr>
      </w:pPr>
    </w:p>
    <w:p w14:paraId="1534E2E8" w14:textId="77777777" w:rsidR="005B4FBA" w:rsidRP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 xml:space="preserve">Florida Counseling Association </w:t>
      </w:r>
    </w:p>
    <w:p w14:paraId="28F1AC22" w14:textId="77777777" w:rsidR="005B4FBA" w:rsidRP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2020-2024</w:t>
      </w:r>
      <w:r w:rsidRPr="005B4FBA">
        <w:rPr>
          <w:rFonts w:ascii="Times" w:eastAsia="Times" w:hAnsi="Times" w:cs="Times"/>
          <w:sz w:val="24"/>
          <w:szCs w:val="24"/>
        </w:rPr>
        <w:tab/>
      </w:r>
      <w:r w:rsidRPr="005B4FBA">
        <w:rPr>
          <w:rFonts w:ascii="Times" w:eastAsia="Times" w:hAnsi="Times" w:cs="Times"/>
          <w:sz w:val="24"/>
          <w:szCs w:val="24"/>
        </w:rPr>
        <w:tab/>
        <w:t>FCA Foundation Board Member</w:t>
      </w:r>
    </w:p>
    <w:p w14:paraId="3C007490" w14:textId="5A6563A0" w:rsid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2019-present</w:t>
      </w:r>
      <w:r w:rsidRPr="005B4FBA">
        <w:rPr>
          <w:rFonts w:ascii="Times" w:eastAsia="Times" w:hAnsi="Times" w:cs="Times"/>
          <w:sz w:val="24"/>
          <w:szCs w:val="24"/>
        </w:rPr>
        <w:tab/>
        <w:t>Convention Coordinator (2022-present); Convention Committee Member</w:t>
      </w:r>
    </w:p>
    <w:p w14:paraId="2098EBC4" w14:textId="77777777" w:rsidR="005B4FBA" w:rsidRDefault="005B4FBA" w:rsidP="005B4FBA">
      <w:pPr>
        <w:pStyle w:val="BodyText"/>
        <w:ind w:left="100" w:right="793"/>
        <w:rPr>
          <w:rFonts w:ascii="Times" w:eastAsia="Times" w:hAnsi="Times" w:cs="Times"/>
          <w:sz w:val="24"/>
          <w:szCs w:val="24"/>
        </w:rPr>
      </w:pPr>
    </w:p>
    <w:p w14:paraId="7915BDB9" w14:textId="77777777" w:rsidR="005B4FBA" w:rsidRP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Society for Sexual, Affectional, Intersex, and Gender Expansive Identities (formerly ALGBTIC)</w:t>
      </w:r>
    </w:p>
    <w:p w14:paraId="0C825CAD" w14:textId="24C1B5DC" w:rsid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2019-present</w:t>
      </w:r>
      <w:r w:rsidRPr="005B4FBA">
        <w:rPr>
          <w:rFonts w:ascii="Times" w:eastAsia="Times" w:hAnsi="Times" w:cs="Times"/>
          <w:sz w:val="24"/>
          <w:szCs w:val="24"/>
        </w:rPr>
        <w:tab/>
        <w:t>Conference Committee, Volunteer Chair/Co-chair (2020)</w:t>
      </w:r>
    </w:p>
    <w:p w14:paraId="0170764B" w14:textId="77777777" w:rsidR="005B4FBA" w:rsidRDefault="005B4FBA" w:rsidP="005B4FBA">
      <w:pPr>
        <w:pStyle w:val="BodyText"/>
        <w:ind w:left="100" w:right="793"/>
        <w:rPr>
          <w:rFonts w:ascii="Times" w:eastAsia="Times" w:hAnsi="Times" w:cs="Times"/>
          <w:sz w:val="24"/>
          <w:szCs w:val="24"/>
        </w:rPr>
      </w:pPr>
    </w:p>
    <w:p w14:paraId="14C956BC" w14:textId="77777777" w:rsidR="005B4FBA" w:rsidRP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Florida International University, Counselor Education Program</w:t>
      </w:r>
    </w:p>
    <w:p w14:paraId="0B11329B" w14:textId="77777777" w:rsidR="005B4FBA" w:rsidRP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2024-present</w:t>
      </w:r>
      <w:r w:rsidRPr="005B4FBA">
        <w:rPr>
          <w:rFonts w:ascii="Times" w:eastAsia="Times" w:hAnsi="Times" w:cs="Times"/>
          <w:sz w:val="24"/>
          <w:szCs w:val="24"/>
        </w:rPr>
        <w:tab/>
      </w:r>
      <w:r w:rsidRPr="005B4FBA">
        <w:rPr>
          <w:rFonts w:ascii="Times" w:eastAsia="Times" w:hAnsi="Times" w:cs="Times"/>
          <w:sz w:val="24"/>
          <w:szCs w:val="24"/>
        </w:rPr>
        <w:tab/>
        <w:t>Program Director</w:t>
      </w:r>
    </w:p>
    <w:p w14:paraId="2DCF22A6" w14:textId="77777777" w:rsidR="005B4FBA" w:rsidRP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2022-2024</w:t>
      </w:r>
      <w:r w:rsidRPr="005B4FBA">
        <w:rPr>
          <w:rFonts w:ascii="Times" w:eastAsia="Times" w:hAnsi="Times" w:cs="Times"/>
          <w:sz w:val="24"/>
          <w:szCs w:val="24"/>
        </w:rPr>
        <w:tab/>
      </w:r>
      <w:r w:rsidRPr="005B4FBA">
        <w:rPr>
          <w:rFonts w:ascii="Times" w:eastAsia="Times" w:hAnsi="Times" w:cs="Times"/>
          <w:sz w:val="24"/>
          <w:szCs w:val="24"/>
        </w:rPr>
        <w:tab/>
        <w:t>Clinical Mental Health Counseling Track Coordinator</w:t>
      </w:r>
    </w:p>
    <w:p w14:paraId="30A22AF1" w14:textId="7E7118F0" w:rsidR="005B4FBA" w:rsidRDefault="005B4FBA" w:rsidP="005B4FBA">
      <w:pPr>
        <w:pStyle w:val="BodyText"/>
        <w:ind w:left="100" w:right="793"/>
        <w:rPr>
          <w:rFonts w:ascii="Times" w:eastAsia="Times" w:hAnsi="Times" w:cs="Times"/>
          <w:sz w:val="24"/>
          <w:szCs w:val="24"/>
        </w:rPr>
      </w:pPr>
      <w:r w:rsidRPr="005B4FBA">
        <w:rPr>
          <w:rFonts w:ascii="Times" w:eastAsia="Times" w:hAnsi="Times" w:cs="Times"/>
          <w:sz w:val="24"/>
          <w:szCs w:val="24"/>
        </w:rPr>
        <w:t>2020</w:t>
      </w:r>
      <w:r w:rsidRPr="005B4FBA">
        <w:rPr>
          <w:rFonts w:ascii="Times" w:eastAsia="Times" w:hAnsi="Times" w:cs="Times"/>
          <w:sz w:val="24"/>
          <w:szCs w:val="24"/>
        </w:rPr>
        <w:tab/>
      </w:r>
      <w:r w:rsidRPr="005B4FBA">
        <w:rPr>
          <w:rFonts w:ascii="Times" w:eastAsia="Times" w:hAnsi="Times" w:cs="Times"/>
          <w:sz w:val="24"/>
          <w:szCs w:val="24"/>
        </w:rPr>
        <w:tab/>
      </w:r>
      <w:r w:rsidRPr="005B4FBA">
        <w:rPr>
          <w:rFonts w:ascii="Times" w:eastAsia="Times" w:hAnsi="Times" w:cs="Times"/>
          <w:sz w:val="24"/>
          <w:szCs w:val="24"/>
        </w:rPr>
        <w:tab/>
        <w:t>Continuing Education Coordinator</w:t>
      </w:r>
    </w:p>
    <w:p w14:paraId="611D9DDF" w14:textId="07656A6B" w:rsidR="00B00B01" w:rsidRPr="00B00B01" w:rsidRDefault="00B00B01" w:rsidP="00707C01">
      <w:pPr>
        <w:pStyle w:val="BodyText"/>
        <w:ind w:right="793"/>
        <w:rPr>
          <w:rFonts w:ascii="Times" w:eastAsia="Times" w:hAnsi="Times" w:cs="Times"/>
          <w:sz w:val="24"/>
          <w:szCs w:val="24"/>
        </w:rPr>
      </w:pPr>
      <w:r w:rsidRPr="40A3B80E">
        <w:rPr>
          <w:rFonts w:ascii="Times" w:eastAsia="Times" w:hAnsi="Times" w:cs="Times"/>
          <w:sz w:val="24"/>
          <w:szCs w:val="24"/>
        </w:rPr>
        <w:t> </w:t>
      </w:r>
    </w:p>
    <w:p w14:paraId="0F3F679E" w14:textId="68954E26" w:rsidR="00B00B01" w:rsidRDefault="00B00B01" w:rsidP="00707C01">
      <w:pPr>
        <w:pStyle w:val="BodyText"/>
        <w:ind w:right="793"/>
        <w:rPr>
          <w:rFonts w:ascii="Times" w:eastAsia="Times" w:hAnsi="Times" w:cs="Times"/>
          <w:b/>
          <w:bCs/>
          <w:sz w:val="24"/>
          <w:szCs w:val="24"/>
          <w:u w:val="single"/>
        </w:rPr>
      </w:pPr>
      <w:r w:rsidRPr="40A3B80E">
        <w:rPr>
          <w:rFonts w:ascii="Times" w:eastAsia="Times" w:hAnsi="Times" w:cs="Times"/>
          <w:b/>
          <w:bCs/>
          <w:sz w:val="24"/>
          <w:szCs w:val="24"/>
          <w:u w:val="single"/>
        </w:rPr>
        <w:t>Dr. Alena Prikhidko</w:t>
      </w:r>
    </w:p>
    <w:p w14:paraId="42E3E970" w14:textId="3C7F3B2A" w:rsidR="007E7892" w:rsidRDefault="007E7892" w:rsidP="00707C01">
      <w:pPr>
        <w:pStyle w:val="BodyText"/>
        <w:ind w:left="100" w:right="793"/>
        <w:rPr>
          <w:rFonts w:ascii="Times" w:eastAsia="Times" w:hAnsi="Times" w:cs="Times"/>
          <w:b/>
          <w:bCs/>
          <w:sz w:val="24"/>
          <w:szCs w:val="24"/>
        </w:rPr>
      </w:pPr>
    </w:p>
    <w:p w14:paraId="4ABD2018" w14:textId="7BA8982D" w:rsidR="009416E5" w:rsidRDefault="00A6524A" w:rsidP="00707C01">
      <w:pPr>
        <w:pStyle w:val="BodyText"/>
        <w:ind w:right="793"/>
        <w:rPr>
          <w:rFonts w:ascii="Times" w:eastAsia="Times" w:hAnsi="Times" w:cs="Times"/>
          <w:b/>
          <w:bCs/>
          <w:sz w:val="24"/>
          <w:szCs w:val="24"/>
        </w:rPr>
      </w:pPr>
      <w:r>
        <w:rPr>
          <w:rFonts w:ascii="Times" w:eastAsia="Times" w:hAnsi="Times" w:cs="Times"/>
          <w:b/>
          <w:bCs/>
          <w:sz w:val="24"/>
          <w:szCs w:val="24"/>
        </w:rPr>
        <w:t>Peer-Reviewed Publications</w:t>
      </w:r>
    </w:p>
    <w:p w14:paraId="53F19562" w14:textId="77777777" w:rsidR="00A6524A" w:rsidRDefault="00A6524A" w:rsidP="00707C01">
      <w:pPr>
        <w:pStyle w:val="BodyText"/>
        <w:ind w:right="793"/>
        <w:rPr>
          <w:rFonts w:ascii="Times" w:eastAsia="Times" w:hAnsi="Times" w:cs="Times"/>
          <w:b/>
          <w:bCs/>
          <w:sz w:val="24"/>
          <w:szCs w:val="24"/>
        </w:rPr>
      </w:pPr>
    </w:p>
    <w:p w14:paraId="6D5AFE04"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b/>
          <w:bCs/>
          <w:sz w:val="24"/>
          <w:szCs w:val="24"/>
        </w:rPr>
        <w:t>Prikhidko, A.,</w:t>
      </w:r>
      <w:r w:rsidRPr="00A6524A">
        <w:rPr>
          <w:rFonts w:ascii="Times" w:eastAsia="Times" w:hAnsi="Times" w:cs="Times"/>
          <w:sz w:val="24"/>
          <w:szCs w:val="24"/>
        </w:rPr>
        <w:t xml:space="preserve"> Long, H., Pathirana, M. (2022)*. A Qualitative exploration of maternal anxiety:</w:t>
      </w:r>
    </w:p>
    <w:p w14:paraId="56CFCB6C"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Implications for helping professionals. Maternal and Child Health Journal, 26. 2444-2453.</w:t>
      </w:r>
    </w:p>
    <w:p w14:paraId="7CBBE4B1"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https://doi.org/10.1007/s10995-022-03546-8. [2021 Impact Factor: 2.319; 5-year Impact Factor:</w:t>
      </w:r>
    </w:p>
    <w:p w14:paraId="4F41612C"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2.936; 2015 SJR Score: 0.823; h-index: 90; The overall rank of Maternal and Child Health</w:t>
      </w:r>
    </w:p>
    <w:p w14:paraId="1A39AD07" w14:textId="77777777" w:rsid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Journal is 5511, acceptance rate 20%] [Cited by: 1]</w:t>
      </w:r>
    </w:p>
    <w:p w14:paraId="7DC8E0B1" w14:textId="77777777" w:rsidR="00A6524A" w:rsidRPr="00A6524A" w:rsidRDefault="00A6524A" w:rsidP="00A6524A">
      <w:pPr>
        <w:pStyle w:val="BodyText"/>
        <w:ind w:right="793"/>
        <w:rPr>
          <w:rFonts w:ascii="Times" w:eastAsia="Times" w:hAnsi="Times" w:cs="Times"/>
          <w:sz w:val="24"/>
          <w:szCs w:val="24"/>
        </w:rPr>
      </w:pPr>
    </w:p>
    <w:p w14:paraId="2B8EBD1B" w14:textId="3026D8FD"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Lin, G.-X., Mikolajczak, M., Keller, H., Akgun, E., Arikan, G., Aunola, K., Barham, E., Besson, E.,</w:t>
      </w:r>
      <w:r>
        <w:rPr>
          <w:rFonts w:ascii="Times" w:eastAsia="Times" w:hAnsi="Times" w:cs="Times"/>
          <w:sz w:val="24"/>
          <w:szCs w:val="24"/>
        </w:rPr>
        <w:t xml:space="preserve"> </w:t>
      </w:r>
      <w:r w:rsidRPr="00A6524A">
        <w:rPr>
          <w:rFonts w:ascii="Times" w:eastAsia="Times" w:hAnsi="Times" w:cs="Times"/>
          <w:sz w:val="24"/>
          <w:szCs w:val="24"/>
        </w:rPr>
        <w:t>Blanchard, M. A., Boujut, E., Brianda, M. E., Brytek-Matera, A., César, F., Chen, B.-B., Dorard,</w:t>
      </w:r>
      <w:r>
        <w:rPr>
          <w:rFonts w:ascii="Times" w:eastAsia="Times" w:hAnsi="Times" w:cs="Times"/>
          <w:sz w:val="24"/>
          <w:szCs w:val="24"/>
        </w:rPr>
        <w:t xml:space="preserve"> </w:t>
      </w:r>
      <w:r w:rsidRPr="00A6524A">
        <w:rPr>
          <w:rFonts w:ascii="Times" w:eastAsia="Times" w:hAnsi="Times" w:cs="Times"/>
          <w:sz w:val="24"/>
          <w:szCs w:val="24"/>
        </w:rPr>
        <w:t>G., dos Santos Elias, L. C., Dunsmuir, S., Egorova, N., Escobar, M. J., … Roskam, I. (2023).</w:t>
      </w:r>
      <w:r>
        <w:rPr>
          <w:rFonts w:ascii="Times" w:eastAsia="Times" w:hAnsi="Times" w:cs="Times"/>
          <w:sz w:val="24"/>
          <w:szCs w:val="24"/>
        </w:rPr>
        <w:t xml:space="preserve"> </w:t>
      </w:r>
      <w:r w:rsidRPr="00A6524A">
        <w:rPr>
          <w:rFonts w:ascii="Times" w:eastAsia="Times" w:hAnsi="Times" w:cs="Times"/>
          <w:sz w:val="24"/>
          <w:szCs w:val="24"/>
        </w:rPr>
        <w:t>Parenting Culture(s): Ideal-Parent Beliefs Across 37 Countries. Journal of Cross-Cultural</w:t>
      </w:r>
    </w:p>
    <w:p w14:paraId="1DF97C98" w14:textId="4CA30CC0" w:rsid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Psychology, 54(1), 4–24. </w:t>
      </w:r>
      <w:hyperlink r:id="rId15" w:history="1">
        <w:r w:rsidRPr="00F3506D">
          <w:rPr>
            <w:rStyle w:val="Hyperlink"/>
            <w:rFonts w:ascii="Times" w:eastAsia="Times" w:hAnsi="Times" w:cs="Times"/>
            <w:sz w:val="24"/>
            <w:szCs w:val="24"/>
          </w:rPr>
          <w:t>https://doi.org/10.1177/00220221221123043</w:t>
        </w:r>
      </w:hyperlink>
    </w:p>
    <w:p w14:paraId="27A9BBC3" w14:textId="77777777" w:rsidR="00A6524A" w:rsidRPr="00A6524A" w:rsidRDefault="00A6524A" w:rsidP="00A6524A">
      <w:pPr>
        <w:pStyle w:val="BodyText"/>
        <w:ind w:right="793"/>
        <w:rPr>
          <w:rFonts w:ascii="Times" w:eastAsia="Times" w:hAnsi="Times" w:cs="Times"/>
          <w:sz w:val="24"/>
          <w:szCs w:val="24"/>
        </w:rPr>
      </w:pPr>
    </w:p>
    <w:p w14:paraId="072D8726"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Roskam, I., Aguiar, J., Akgun, E., Arena, A.F., Arikan, G., Kaisa Aunola, K., … Mikolajczak, M.</w:t>
      </w:r>
    </w:p>
    <w:p w14:paraId="78A66B8F"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(2023). Three reasons why parental burnout is more prevalent in individualistic countries: A</w:t>
      </w:r>
    </w:p>
    <w:p w14:paraId="237933FA"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mediation study in 36 countries. Social Psychiatry and Psychiatric Epidemiology. Published</w:t>
      </w:r>
    </w:p>
    <w:p w14:paraId="7BCBCE5D"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online. https://doi.org/10.1007/s00127-023-02487-z. [2021 Impact Factor: 4.519; 5-year Impact</w:t>
      </w:r>
    </w:p>
    <w:p w14:paraId="54B8D01A"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Factor: 5.528; 2023 SJR Score: 1.682; h-index: 128; The overall rank of Social Psychiatry and</w:t>
      </w:r>
    </w:p>
    <w:p w14:paraId="7C39FF28" w14:textId="51145B46" w:rsid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Psychiatric Epidemiology journal is 1722, acceptance rate journal is not sharing] [Cited by: 1]</w:t>
      </w:r>
    </w:p>
    <w:p w14:paraId="28CAA9DD" w14:textId="77777777" w:rsidR="00A6524A" w:rsidRDefault="00A6524A" w:rsidP="00A6524A">
      <w:pPr>
        <w:pStyle w:val="BodyText"/>
        <w:ind w:right="793"/>
        <w:rPr>
          <w:rFonts w:ascii="Times" w:eastAsia="Times" w:hAnsi="Times" w:cs="Times"/>
          <w:sz w:val="24"/>
          <w:szCs w:val="24"/>
        </w:rPr>
      </w:pPr>
    </w:p>
    <w:p w14:paraId="069E72A9" w14:textId="700F77B9" w:rsid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Trello, A., </w:t>
      </w:r>
      <w:r w:rsidRPr="00A6524A">
        <w:rPr>
          <w:rFonts w:ascii="Times" w:eastAsia="Times" w:hAnsi="Times" w:cs="Times"/>
          <w:b/>
          <w:bCs/>
          <w:sz w:val="24"/>
          <w:szCs w:val="24"/>
        </w:rPr>
        <w:t>Prikhidko, A.</w:t>
      </w:r>
      <w:r w:rsidRPr="00A6524A">
        <w:rPr>
          <w:rFonts w:ascii="Times" w:eastAsia="Times" w:hAnsi="Times" w:cs="Times"/>
          <w:sz w:val="24"/>
          <w:szCs w:val="24"/>
        </w:rPr>
        <w:t xml:space="preserve"> (under review). Chapter 9: Ethnicity, National Identity, and </w:t>
      </w:r>
      <w:r w:rsidRPr="00A6524A">
        <w:rPr>
          <w:rFonts w:ascii="Times" w:eastAsia="Times" w:hAnsi="Times" w:cs="Times"/>
          <w:sz w:val="24"/>
          <w:szCs w:val="24"/>
        </w:rPr>
        <w:lastRenderedPageBreak/>
        <w:t>Ethnocentrism. Multicultural Counseling Textbook.</w:t>
      </w:r>
    </w:p>
    <w:p w14:paraId="05254C44" w14:textId="77777777" w:rsidR="00A6524A" w:rsidRDefault="00A6524A" w:rsidP="00A6524A">
      <w:pPr>
        <w:pStyle w:val="BodyText"/>
        <w:ind w:right="793"/>
        <w:rPr>
          <w:rFonts w:ascii="Times" w:eastAsia="Times" w:hAnsi="Times" w:cs="Times"/>
          <w:sz w:val="24"/>
          <w:szCs w:val="24"/>
        </w:rPr>
      </w:pPr>
    </w:p>
    <w:p w14:paraId="476246A1"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Long, H., </w:t>
      </w:r>
      <w:r w:rsidRPr="00A6524A">
        <w:rPr>
          <w:rFonts w:ascii="Times" w:eastAsia="Times" w:hAnsi="Times" w:cs="Times"/>
          <w:b/>
          <w:bCs/>
          <w:sz w:val="24"/>
          <w:szCs w:val="24"/>
        </w:rPr>
        <w:t>Prikhidko, A.</w:t>
      </w:r>
      <w:r w:rsidRPr="00A6524A">
        <w:rPr>
          <w:rFonts w:ascii="Times" w:eastAsia="Times" w:hAnsi="Times" w:cs="Times"/>
          <w:sz w:val="24"/>
          <w:szCs w:val="24"/>
        </w:rPr>
        <w:t xml:space="preserve"> (submitted on May 4, 2023). Direct and indirect relationships between</w:t>
      </w:r>
    </w:p>
    <w:p w14:paraId="203C6D80"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intensive parenting attitudes, emotion regulation, and parental anger. Journal of Child and</w:t>
      </w:r>
    </w:p>
    <w:p w14:paraId="223EF841" w14:textId="49418744" w:rsid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Family Studies.</w:t>
      </w:r>
    </w:p>
    <w:p w14:paraId="79AA833A" w14:textId="77777777" w:rsidR="00A6524A" w:rsidRDefault="00A6524A" w:rsidP="00A6524A">
      <w:pPr>
        <w:pStyle w:val="BodyText"/>
        <w:ind w:right="793"/>
        <w:rPr>
          <w:rFonts w:ascii="Times" w:eastAsia="Times" w:hAnsi="Times" w:cs="Times"/>
          <w:sz w:val="24"/>
          <w:szCs w:val="24"/>
        </w:rPr>
      </w:pPr>
    </w:p>
    <w:p w14:paraId="52912342" w14:textId="50183EC8" w:rsidR="00A6524A" w:rsidRPr="00A6524A" w:rsidRDefault="00A6524A" w:rsidP="00A6524A">
      <w:pPr>
        <w:pStyle w:val="BodyText"/>
        <w:ind w:right="793"/>
        <w:rPr>
          <w:rFonts w:ascii="Times" w:eastAsia="Times" w:hAnsi="Times" w:cs="Times"/>
          <w:b/>
          <w:bCs/>
          <w:sz w:val="24"/>
          <w:szCs w:val="24"/>
        </w:rPr>
      </w:pPr>
      <w:r w:rsidRPr="00A6524A">
        <w:rPr>
          <w:rFonts w:ascii="Times" w:eastAsia="Times" w:hAnsi="Times" w:cs="Times"/>
          <w:b/>
          <w:bCs/>
          <w:sz w:val="24"/>
          <w:szCs w:val="24"/>
        </w:rPr>
        <w:t>Service</w:t>
      </w:r>
    </w:p>
    <w:p w14:paraId="60218C60" w14:textId="77777777" w:rsidR="00A6524A" w:rsidRDefault="00A6524A" w:rsidP="00A6524A">
      <w:pPr>
        <w:pStyle w:val="BodyText"/>
        <w:ind w:right="793"/>
        <w:rPr>
          <w:rFonts w:ascii="Times" w:eastAsia="Times" w:hAnsi="Times" w:cs="Times"/>
          <w:sz w:val="24"/>
          <w:szCs w:val="24"/>
        </w:rPr>
      </w:pPr>
    </w:p>
    <w:p w14:paraId="685A7479" w14:textId="77777777" w:rsid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Clinical Coordinator Counselor Education Program – 2020-present</w:t>
      </w:r>
    </w:p>
    <w:p w14:paraId="3079E96C" w14:textId="77777777" w:rsidR="00A6524A" w:rsidRPr="00A6524A" w:rsidRDefault="00A6524A" w:rsidP="00A6524A">
      <w:pPr>
        <w:pStyle w:val="BodyText"/>
        <w:ind w:right="793"/>
        <w:rPr>
          <w:rFonts w:ascii="Times" w:eastAsia="Times" w:hAnsi="Times" w:cs="Times"/>
          <w:sz w:val="24"/>
          <w:szCs w:val="24"/>
        </w:rPr>
      </w:pPr>
    </w:p>
    <w:p w14:paraId="34655699" w14:textId="71332304" w:rsid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CRESP Merit Committee – 2020-present</w:t>
      </w:r>
    </w:p>
    <w:p w14:paraId="27A6EF01" w14:textId="77777777" w:rsidR="00A6524A" w:rsidRDefault="00A6524A" w:rsidP="00A6524A">
      <w:pPr>
        <w:pStyle w:val="BodyText"/>
        <w:ind w:right="793"/>
        <w:rPr>
          <w:rFonts w:ascii="Times" w:eastAsia="Times" w:hAnsi="Times" w:cs="Times"/>
          <w:sz w:val="24"/>
          <w:szCs w:val="24"/>
        </w:rPr>
      </w:pPr>
    </w:p>
    <w:p w14:paraId="1BAAFFFE"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Peer Reviewer – Journal of Counseling and Development; International Journal of</w:t>
      </w:r>
    </w:p>
    <w:p w14:paraId="0A2B6B19"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Advancement in Counseling, Journal of Affective Disorders, Community, Work and Family –</w:t>
      </w:r>
    </w:p>
    <w:p w14:paraId="3EB85DEC" w14:textId="77777777" w:rsid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2019-present</w:t>
      </w:r>
    </w:p>
    <w:p w14:paraId="1C8B3CDA" w14:textId="77777777" w:rsidR="00A6524A" w:rsidRPr="00A6524A" w:rsidRDefault="00A6524A" w:rsidP="00A6524A">
      <w:pPr>
        <w:pStyle w:val="BodyText"/>
        <w:ind w:right="793"/>
        <w:rPr>
          <w:rFonts w:ascii="Times" w:eastAsia="Times" w:hAnsi="Times" w:cs="Times"/>
          <w:sz w:val="24"/>
          <w:szCs w:val="24"/>
        </w:rPr>
      </w:pPr>
    </w:p>
    <w:p w14:paraId="0BC0012E" w14:textId="41F7F748"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AARC Social Media Committee Co-chair – 2020 – present</w:t>
      </w:r>
    </w:p>
    <w:p w14:paraId="68BC8044" w14:textId="77777777" w:rsidR="00A6524A" w:rsidRDefault="00A6524A" w:rsidP="00707C01">
      <w:pPr>
        <w:pStyle w:val="BodyText"/>
        <w:ind w:right="793"/>
        <w:rPr>
          <w:rFonts w:ascii="Times" w:eastAsia="Times" w:hAnsi="Times" w:cs="Times"/>
          <w:sz w:val="24"/>
          <w:szCs w:val="24"/>
        </w:rPr>
      </w:pPr>
    </w:p>
    <w:p w14:paraId="1C504269" w14:textId="2D54B801" w:rsidR="009416E5" w:rsidRDefault="79DF06AD" w:rsidP="00707C01">
      <w:pPr>
        <w:pStyle w:val="BodyText"/>
        <w:ind w:right="793"/>
        <w:rPr>
          <w:rFonts w:ascii="Times" w:eastAsia="Times" w:hAnsi="Times" w:cs="Times"/>
          <w:b/>
          <w:bCs/>
          <w:sz w:val="24"/>
          <w:szCs w:val="24"/>
          <w:u w:val="single"/>
        </w:rPr>
      </w:pPr>
      <w:r w:rsidRPr="40A3B80E">
        <w:rPr>
          <w:rFonts w:ascii="Times" w:eastAsia="Times" w:hAnsi="Times" w:cs="Times"/>
          <w:b/>
          <w:bCs/>
          <w:sz w:val="24"/>
          <w:szCs w:val="24"/>
          <w:u w:val="single"/>
        </w:rPr>
        <w:t xml:space="preserve">Dr. </w:t>
      </w:r>
      <w:r w:rsidR="009416E5" w:rsidRPr="40A3B80E">
        <w:rPr>
          <w:rFonts w:ascii="Times" w:eastAsia="Times" w:hAnsi="Times" w:cs="Times"/>
          <w:b/>
          <w:bCs/>
          <w:sz w:val="24"/>
          <w:szCs w:val="24"/>
          <w:u w:val="single"/>
        </w:rPr>
        <w:t>Michelle Bradham-Cousar</w:t>
      </w:r>
    </w:p>
    <w:p w14:paraId="4A1D1CA6" w14:textId="10403A38" w:rsidR="40A3B80E" w:rsidRDefault="40A3B80E" w:rsidP="00707C01">
      <w:pPr>
        <w:pStyle w:val="BodyText"/>
        <w:ind w:right="793"/>
        <w:rPr>
          <w:rFonts w:ascii="Times" w:eastAsia="Times" w:hAnsi="Times" w:cs="Times"/>
          <w:b/>
          <w:bCs/>
          <w:sz w:val="24"/>
          <w:szCs w:val="24"/>
          <w:u w:val="single"/>
        </w:rPr>
      </w:pPr>
    </w:p>
    <w:p w14:paraId="3EB2EA17" w14:textId="76701858" w:rsidR="40A3B80E" w:rsidRPr="00D07D94" w:rsidRDefault="00D07D94" w:rsidP="00707C01">
      <w:pPr>
        <w:pStyle w:val="BodyText"/>
        <w:ind w:right="793"/>
        <w:rPr>
          <w:rFonts w:ascii="Times" w:eastAsia="Times" w:hAnsi="Times" w:cs="Times"/>
          <w:b/>
          <w:bCs/>
          <w:sz w:val="24"/>
          <w:szCs w:val="24"/>
        </w:rPr>
      </w:pPr>
      <w:r w:rsidRPr="00D07D94">
        <w:rPr>
          <w:rFonts w:ascii="Times" w:eastAsia="Times" w:hAnsi="Times" w:cs="Times"/>
          <w:b/>
          <w:bCs/>
          <w:sz w:val="24"/>
          <w:szCs w:val="24"/>
        </w:rPr>
        <w:t>Peer Reviewed Publications</w:t>
      </w:r>
    </w:p>
    <w:p w14:paraId="7E26F517" w14:textId="77777777" w:rsidR="00D07D94" w:rsidRDefault="00D07D94" w:rsidP="00707C01">
      <w:pPr>
        <w:pStyle w:val="BodyText"/>
        <w:ind w:right="793"/>
        <w:rPr>
          <w:rFonts w:ascii="Times" w:eastAsia="Times" w:hAnsi="Times" w:cs="Times"/>
          <w:sz w:val="24"/>
          <w:szCs w:val="24"/>
        </w:rPr>
      </w:pPr>
    </w:p>
    <w:p w14:paraId="7ECA0CDB"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​Johnson Austin, S., Gabbidon, K., </w:t>
      </w:r>
      <w:r w:rsidRPr="00D07D94">
        <w:rPr>
          <w:rFonts w:ascii="Times" w:eastAsia="Times" w:hAnsi="Times" w:cs="Times"/>
          <w:b/>
          <w:bCs/>
          <w:sz w:val="24"/>
          <w:szCs w:val="24"/>
        </w:rPr>
        <w:t>Bradham-Cousar, M.</w:t>
      </w:r>
      <w:r w:rsidRPr="00D07D94">
        <w:rPr>
          <w:rFonts w:ascii="Times" w:eastAsia="Times" w:hAnsi="Times" w:cs="Times"/>
          <w:sz w:val="24"/>
          <w:szCs w:val="24"/>
        </w:rPr>
        <w:t xml:space="preserve">, &amp; Moore, L.L. (in progress, 2023). Equity in STEM: Supporting Marginalized Women in Academia. The International Journal of STEM Education. </w:t>
      </w:r>
    </w:p>
    <w:p w14:paraId="285C363B" w14:textId="77777777" w:rsidR="00D07D94" w:rsidRPr="00D07D94" w:rsidRDefault="00D07D94" w:rsidP="00D07D94">
      <w:pPr>
        <w:pStyle w:val="BodyText"/>
        <w:ind w:right="793"/>
        <w:rPr>
          <w:rFonts w:ascii="Times" w:eastAsia="Times" w:hAnsi="Times" w:cs="Times"/>
          <w:sz w:val="24"/>
          <w:szCs w:val="24"/>
        </w:rPr>
      </w:pPr>
    </w:p>
    <w:p w14:paraId="749934E5"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w:t>
      </w:r>
      <w:r w:rsidRPr="00D07D94">
        <w:rPr>
          <w:rFonts w:ascii="Times" w:eastAsia="Times" w:hAnsi="Times" w:cs="Times"/>
          <w:b/>
          <w:bCs/>
          <w:sz w:val="24"/>
          <w:szCs w:val="24"/>
        </w:rPr>
        <w:t>Bradham-Cousar, M.</w:t>
      </w:r>
      <w:r w:rsidRPr="00D07D94">
        <w:rPr>
          <w:rFonts w:ascii="Times" w:eastAsia="Times" w:hAnsi="Times" w:cs="Times"/>
          <w:sz w:val="24"/>
          <w:szCs w:val="24"/>
        </w:rPr>
        <w:t xml:space="preserve">, McCullough, K., &amp; Nicholas, D. (in progress, 2023). Vocational Evaluation and Spirituality. Counseling and Values.  </w:t>
      </w:r>
    </w:p>
    <w:p w14:paraId="348F2FA0" w14:textId="77777777" w:rsidR="00D07D94" w:rsidRPr="00D07D94" w:rsidRDefault="00D07D94" w:rsidP="00D07D94">
      <w:pPr>
        <w:pStyle w:val="BodyText"/>
        <w:ind w:right="793"/>
        <w:rPr>
          <w:rFonts w:ascii="Times" w:eastAsia="Times" w:hAnsi="Times" w:cs="Times"/>
          <w:sz w:val="24"/>
          <w:szCs w:val="24"/>
        </w:rPr>
      </w:pPr>
    </w:p>
    <w:p w14:paraId="7B486913" w14:textId="7422DF78" w:rsid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w:t>
      </w:r>
      <w:r w:rsidRPr="00D07D94">
        <w:rPr>
          <w:rFonts w:ascii="Times" w:eastAsia="Times" w:hAnsi="Times" w:cs="Times"/>
          <w:b/>
          <w:bCs/>
          <w:sz w:val="24"/>
          <w:szCs w:val="24"/>
        </w:rPr>
        <w:t>Bradham-Cousar, M.</w:t>
      </w:r>
      <w:r w:rsidRPr="00D07D94">
        <w:rPr>
          <w:rFonts w:ascii="Times" w:eastAsia="Times" w:hAnsi="Times" w:cs="Times"/>
          <w:sz w:val="24"/>
          <w:szCs w:val="24"/>
        </w:rPr>
        <w:t xml:space="preserve"> (in progress, 2023). Career Self-efficacy in Latino Males. In Latino Male Identity: A Mental Health Crisis of Otherness, Indifference, and Exclusion. Information New Age Publishing Group.</w:t>
      </w:r>
    </w:p>
    <w:p w14:paraId="5B87E2E4" w14:textId="77777777" w:rsidR="00D07D94" w:rsidRDefault="00D07D94" w:rsidP="00D07D94">
      <w:pPr>
        <w:pStyle w:val="BodyText"/>
        <w:ind w:right="793"/>
        <w:rPr>
          <w:rFonts w:ascii="Times" w:eastAsia="Times" w:hAnsi="Times" w:cs="Times"/>
          <w:sz w:val="24"/>
          <w:szCs w:val="24"/>
        </w:rPr>
      </w:pPr>
    </w:p>
    <w:p w14:paraId="69A4D630" w14:textId="77777777" w:rsidR="00D07D94" w:rsidRPr="00D07D94" w:rsidRDefault="00D07D94" w:rsidP="00D07D94">
      <w:pPr>
        <w:pStyle w:val="BodyText"/>
        <w:ind w:right="793"/>
        <w:rPr>
          <w:rFonts w:ascii="Times" w:eastAsia="Times" w:hAnsi="Times" w:cs="Times"/>
          <w:b/>
          <w:bCs/>
          <w:sz w:val="24"/>
          <w:szCs w:val="24"/>
        </w:rPr>
      </w:pPr>
      <w:r w:rsidRPr="00D07D94">
        <w:rPr>
          <w:rFonts w:ascii="Times" w:eastAsia="Times" w:hAnsi="Times" w:cs="Times"/>
          <w:b/>
          <w:bCs/>
          <w:sz w:val="24"/>
          <w:szCs w:val="24"/>
        </w:rPr>
        <w:t xml:space="preserve">Grants Funded </w:t>
      </w:r>
    </w:p>
    <w:p w14:paraId="73B9D317" w14:textId="77777777" w:rsidR="00D07D94" w:rsidRPr="00D07D94" w:rsidRDefault="00D07D94" w:rsidP="00D07D94">
      <w:pPr>
        <w:pStyle w:val="BodyText"/>
        <w:ind w:right="793"/>
        <w:rPr>
          <w:rFonts w:ascii="Times" w:eastAsia="Times" w:hAnsi="Times" w:cs="Times"/>
          <w:sz w:val="24"/>
          <w:szCs w:val="24"/>
        </w:rPr>
      </w:pPr>
    </w:p>
    <w:p w14:paraId="3AE40986"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2023</w:t>
      </w:r>
      <w:r w:rsidRPr="00D07D94">
        <w:rPr>
          <w:rFonts w:ascii="Times" w:eastAsia="Times" w:hAnsi="Times" w:cs="Times"/>
          <w:sz w:val="24"/>
          <w:szCs w:val="24"/>
        </w:rPr>
        <w:tab/>
        <w:t xml:space="preserve">National Science Foundation, AGEP ($347,449), P.I. Hodges, CO P.I. Bradham-Cousar  </w:t>
      </w:r>
    </w:p>
    <w:p w14:paraId="594E305F" w14:textId="77777777" w:rsidR="00D07D94" w:rsidRPr="00D07D94" w:rsidRDefault="00D07D94" w:rsidP="00D07D94">
      <w:pPr>
        <w:pStyle w:val="BodyText"/>
        <w:ind w:right="793"/>
        <w:rPr>
          <w:rFonts w:ascii="Times" w:eastAsia="Times" w:hAnsi="Times" w:cs="Times"/>
          <w:sz w:val="24"/>
          <w:szCs w:val="24"/>
        </w:rPr>
      </w:pPr>
    </w:p>
    <w:p w14:paraId="43DBD21A" w14:textId="27A28C6C" w:rsid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2023</w:t>
      </w:r>
      <w:r w:rsidRPr="00D07D94">
        <w:rPr>
          <w:rFonts w:ascii="Times" w:eastAsia="Times" w:hAnsi="Times" w:cs="Times"/>
          <w:sz w:val="24"/>
          <w:szCs w:val="24"/>
        </w:rPr>
        <w:tab/>
        <w:t>ADVANCE Equity in STEM Community Convening; WEPAN ($1865) P.I. Bradham-Cousar</w:t>
      </w:r>
    </w:p>
    <w:p w14:paraId="550DFCAE" w14:textId="77777777" w:rsidR="00D07D94" w:rsidRDefault="00D07D94" w:rsidP="00D07D94">
      <w:pPr>
        <w:pStyle w:val="BodyText"/>
        <w:ind w:right="793"/>
        <w:rPr>
          <w:rFonts w:ascii="Times" w:eastAsia="Times" w:hAnsi="Times" w:cs="Times"/>
          <w:sz w:val="24"/>
          <w:szCs w:val="24"/>
        </w:rPr>
      </w:pPr>
    </w:p>
    <w:p w14:paraId="35DCC0A7" w14:textId="77777777" w:rsidR="00A6524A" w:rsidRPr="00A6524A" w:rsidRDefault="00A6524A" w:rsidP="00A6524A">
      <w:pPr>
        <w:pStyle w:val="BodyText"/>
        <w:ind w:right="793"/>
        <w:rPr>
          <w:rFonts w:ascii="Times" w:eastAsia="Times" w:hAnsi="Times" w:cs="Times"/>
          <w:b/>
          <w:bCs/>
          <w:sz w:val="24"/>
          <w:szCs w:val="24"/>
        </w:rPr>
      </w:pPr>
      <w:r w:rsidRPr="00A6524A">
        <w:rPr>
          <w:rFonts w:ascii="Times" w:eastAsia="Times" w:hAnsi="Times" w:cs="Times"/>
          <w:b/>
          <w:bCs/>
          <w:sz w:val="24"/>
          <w:szCs w:val="24"/>
        </w:rPr>
        <w:t xml:space="preserve">Presentations </w:t>
      </w:r>
    </w:p>
    <w:p w14:paraId="70D7A78C" w14:textId="77777777" w:rsidR="00A6524A" w:rsidRPr="00A6524A" w:rsidRDefault="00A6524A" w:rsidP="00A6524A">
      <w:pPr>
        <w:pStyle w:val="BodyText"/>
        <w:ind w:right="793"/>
        <w:rPr>
          <w:rFonts w:ascii="Times" w:eastAsia="Times" w:hAnsi="Times" w:cs="Times"/>
          <w:sz w:val="24"/>
          <w:szCs w:val="24"/>
        </w:rPr>
      </w:pPr>
    </w:p>
    <w:p w14:paraId="1C43A0BF"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w:t>
      </w:r>
      <w:r w:rsidRPr="00A6524A">
        <w:rPr>
          <w:rFonts w:ascii="Times" w:eastAsia="Times" w:hAnsi="Times" w:cs="Times"/>
          <w:b/>
          <w:bCs/>
          <w:sz w:val="24"/>
          <w:szCs w:val="24"/>
        </w:rPr>
        <w:t>Bradham-Cousar, M.</w:t>
      </w:r>
      <w:r w:rsidRPr="00A6524A">
        <w:rPr>
          <w:rFonts w:ascii="Times" w:eastAsia="Times" w:hAnsi="Times" w:cs="Times"/>
          <w:sz w:val="24"/>
          <w:szCs w:val="24"/>
        </w:rPr>
        <w:t xml:space="preserve"> &amp; Johnson-Austin, S. (2024). Career Development Equality and Disability for Women of Color in STEM. ADVANCE Equity in STEM Community Convening. Baltimore, Maryland. </w:t>
      </w:r>
    </w:p>
    <w:p w14:paraId="697A6EAA" w14:textId="77777777" w:rsidR="00A6524A" w:rsidRPr="00A6524A" w:rsidRDefault="00A6524A" w:rsidP="00A6524A">
      <w:pPr>
        <w:pStyle w:val="BodyText"/>
        <w:ind w:right="793"/>
        <w:rPr>
          <w:rFonts w:ascii="Times" w:eastAsia="Times" w:hAnsi="Times" w:cs="Times"/>
          <w:sz w:val="24"/>
          <w:szCs w:val="24"/>
        </w:rPr>
      </w:pPr>
    </w:p>
    <w:p w14:paraId="18F46134"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w:t>
      </w:r>
      <w:r w:rsidRPr="00A6524A">
        <w:rPr>
          <w:rFonts w:ascii="Times" w:eastAsia="Times" w:hAnsi="Times" w:cs="Times"/>
          <w:b/>
          <w:bCs/>
          <w:sz w:val="24"/>
          <w:szCs w:val="24"/>
        </w:rPr>
        <w:t>Bradham-Cousar, M.,</w:t>
      </w:r>
      <w:r w:rsidRPr="00A6524A">
        <w:rPr>
          <w:rFonts w:ascii="Times" w:eastAsia="Times" w:hAnsi="Times" w:cs="Times"/>
          <w:sz w:val="24"/>
          <w:szCs w:val="24"/>
        </w:rPr>
        <w:t xml:space="preserve"> Mitcham, M., McCullough, K., Silver, N. (2024). Empowering Youth: A Comprehensive Approach to Addressing Suicidality in Pre ETS-Youth and Marginalized </w:t>
      </w:r>
      <w:r w:rsidRPr="00A6524A">
        <w:rPr>
          <w:rFonts w:ascii="Times" w:eastAsia="Times" w:hAnsi="Times" w:cs="Times"/>
          <w:sz w:val="24"/>
          <w:szCs w:val="24"/>
        </w:rPr>
        <w:lastRenderedPageBreak/>
        <w:t xml:space="preserve">Communities. American Counseling Association, New Orleans, Louisiana.  </w:t>
      </w:r>
    </w:p>
    <w:p w14:paraId="7241BB83" w14:textId="77777777" w:rsidR="00A6524A" w:rsidRPr="00A6524A" w:rsidRDefault="00A6524A" w:rsidP="00A6524A">
      <w:pPr>
        <w:pStyle w:val="BodyText"/>
        <w:ind w:right="793"/>
        <w:rPr>
          <w:rFonts w:ascii="Times" w:eastAsia="Times" w:hAnsi="Times" w:cs="Times"/>
          <w:sz w:val="24"/>
          <w:szCs w:val="24"/>
        </w:rPr>
      </w:pPr>
    </w:p>
    <w:p w14:paraId="5EC3968F"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​Lane, T.B, Mariella-Walrond, H., Darko, S., Johnson-Austin, S., </w:t>
      </w:r>
      <w:r w:rsidRPr="00A6524A">
        <w:rPr>
          <w:rFonts w:ascii="Times" w:eastAsia="Times" w:hAnsi="Times" w:cs="Times"/>
          <w:b/>
          <w:bCs/>
          <w:sz w:val="24"/>
          <w:szCs w:val="24"/>
        </w:rPr>
        <w:t>Bradham-Cousar, M.,</w:t>
      </w:r>
      <w:r w:rsidRPr="00A6524A">
        <w:rPr>
          <w:rFonts w:ascii="Times" w:eastAsia="Times" w:hAnsi="Times" w:cs="Times"/>
          <w:sz w:val="24"/>
          <w:szCs w:val="24"/>
        </w:rPr>
        <w:t xml:space="preserve"> Tahir Jan, F. (2024). Role Congruity Prejudice Toward Women of Color Faculty in the STEM Disciplines. Hawaii International Conference on Education. Waikoloa, Hawaii. </w:t>
      </w:r>
    </w:p>
    <w:p w14:paraId="1073E377" w14:textId="77777777" w:rsidR="00A6524A" w:rsidRPr="00A6524A" w:rsidRDefault="00A6524A" w:rsidP="00A6524A">
      <w:pPr>
        <w:pStyle w:val="BodyText"/>
        <w:ind w:right="793"/>
        <w:rPr>
          <w:rFonts w:ascii="Times" w:eastAsia="Times" w:hAnsi="Times" w:cs="Times"/>
          <w:sz w:val="24"/>
          <w:szCs w:val="24"/>
        </w:rPr>
      </w:pPr>
    </w:p>
    <w:p w14:paraId="48E9F4D7"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​Premuda-Conti, P., &amp; </w:t>
      </w:r>
      <w:r w:rsidRPr="00A6524A">
        <w:rPr>
          <w:rFonts w:ascii="Times" w:eastAsia="Times" w:hAnsi="Times" w:cs="Times"/>
          <w:b/>
          <w:bCs/>
          <w:sz w:val="24"/>
          <w:szCs w:val="24"/>
        </w:rPr>
        <w:t>Bradham-Cousar, M.</w:t>
      </w:r>
      <w:r w:rsidRPr="00A6524A">
        <w:rPr>
          <w:rFonts w:ascii="Times" w:eastAsia="Times" w:hAnsi="Times" w:cs="Times"/>
          <w:sz w:val="24"/>
          <w:szCs w:val="24"/>
        </w:rPr>
        <w:t xml:space="preserve"> (2023) Engaging your parasympathetic nervous system to restore your balance. Florida Behavioral Health Conference. Orlando, FL.  </w:t>
      </w:r>
    </w:p>
    <w:p w14:paraId="5262C72D" w14:textId="77777777" w:rsidR="00A6524A" w:rsidRPr="00A6524A" w:rsidRDefault="00A6524A" w:rsidP="00A6524A">
      <w:pPr>
        <w:pStyle w:val="BodyText"/>
        <w:ind w:right="793"/>
        <w:rPr>
          <w:rFonts w:ascii="Times" w:eastAsia="Times" w:hAnsi="Times" w:cs="Times"/>
          <w:sz w:val="24"/>
          <w:szCs w:val="24"/>
        </w:rPr>
      </w:pPr>
    </w:p>
    <w:p w14:paraId="327FF8D8"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w:t>
      </w:r>
      <w:r w:rsidRPr="00A6524A">
        <w:rPr>
          <w:rFonts w:ascii="Times" w:eastAsia="Times" w:hAnsi="Times" w:cs="Times"/>
          <w:b/>
          <w:bCs/>
          <w:sz w:val="24"/>
          <w:szCs w:val="24"/>
        </w:rPr>
        <w:t>Bradham-Cousar, M.,</w:t>
      </w:r>
      <w:r w:rsidRPr="00A6524A">
        <w:rPr>
          <w:rFonts w:ascii="Times" w:eastAsia="Times" w:hAnsi="Times" w:cs="Times"/>
          <w:sz w:val="24"/>
          <w:szCs w:val="24"/>
        </w:rPr>
        <w:t xml:space="preserve"> Gabbidon, K., &amp; Johnson Austin, S., (2023).  Equality? Disability Vital Talent Pool: Faculty Women of Color. 2023 ADVANCE Equity in STEM Community Convening; Women in Engineering ProActive Network. Durham, N.C.     </w:t>
      </w:r>
    </w:p>
    <w:p w14:paraId="727A34BB" w14:textId="77777777" w:rsidR="00A6524A" w:rsidRPr="00A6524A" w:rsidRDefault="00A6524A" w:rsidP="00A6524A">
      <w:pPr>
        <w:pStyle w:val="BodyText"/>
        <w:ind w:right="793"/>
        <w:rPr>
          <w:rFonts w:ascii="Times" w:eastAsia="Times" w:hAnsi="Times" w:cs="Times"/>
          <w:sz w:val="24"/>
          <w:szCs w:val="24"/>
        </w:rPr>
      </w:pPr>
    </w:p>
    <w:p w14:paraId="5545E7F6"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​Clark T, Bradham W, </w:t>
      </w:r>
      <w:r w:rsidRPr="00A6524A">
        <w:rPr>
          <w:rFonts w:ascii="Times" w:eastAsia="Times" w:hAnsi="Times" w:cs="Times"/>
          <w:b/>
          <w:bCs/>
          <w:sz w:val="24"/>
          <w:szCs w:val="24"/>
        </w:rPr>
        <w:t>Bradham-Cousar M.</w:t>
      </w:r>
      <w:r w:rsidRPr="00A6524A">
        <w:rPr>
          <w:rFonts w:ascii="Times" w:eastAsia="Times" w:hAnsi="Times" w:cs="Times"/>
          <w:sz w:val="24"/>
          <w:szCs w:val="24"/>
        </w:rPr>
        <w:t xml:space="preserve"> (2023). Hispanic Engineering Access/ Acceso Hispano a la Ingenieria. Professional Training for Service Providers. University of Puerto Rico, San Juan, PR. </w:t>
      </w:r>
    </w:p>
    <w:p w14:paraId="75E0B649" w14:textId="77777777" w:rsidR="00A6524A" w:rsidRPr="00A6524A" w:rsidRDefault="00A6524A" w:rsidP="00A6524A">
      <w:pPr>
        <w:pStyle w:val="BodyText"/>
        <w:ind w:right="793"/>
        <w:rPr>
          <w:rFonts w:ascii="Times" w:eastAsia="Times" w:hAnsi="Times" w:cs="Times"/>
          <w:sz w:val="24"/>
          <w:szCs w:val="24"/>
        </w:rPr>
      </w:pPr>
    </w:p>
    <w:p w14:paraId="48BDFA44"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​Bradham W, </w:t>
      </w:r>
      <w:r w:rsidRPr="00A6524A">
        <w:rPr>
          <w:rFonts w:ascii="Times" w:eastAsia="Times" w:hAnsi="Times" w:cs="Times"/>
          <w:b/>
          <w:bCs/>
          <w:sz w:val="24"/>
          <w:szCs w:val="24"/>
        </w:rPr>
        <w:t>Bradham-Cousar M.</w:t>
      </w:r>
      <w:r w:rsidRPr="00A6524A">
        <w:rPr>
          <w:rFonts w:ascii="Times" w:eastAsia="Times" w:hAnsi="Times" w:cs="Times"/>
          <w:sz w:val="24"/>
          <w:szCs w:val="24"/>
        </w:rPr>
        <w:t xml:space="preserve"> (2023). Mathematics; STEM and Disabilities\ STEM y Discapacidades. Professional Training for Service Providers. University of Puerto Rico, San Juan, PR. </w:t>
      </w:r>
    </w:p>
    <w:p w14:paraId="3B36E456" w14:textId="77777777" w:rsidR="00A6524A" w:rsidRPr="00A6524A" w:rsidRDefault="00A6524A" w:rsidP="00A6524A">
      <w:pPr>
        <w:pStyle w:val="BodyText"/>
        <w:ind w:right="793"/>
        <w:rPr>
          <w:rFonts w:ascii="Times" w:eastAsia="Times" w:hAnsi="Times" w:cs="Times"/>
          <w:sz w:val="24"/>
          <w:szCs w:val="24"/>
        </w:rPr>
      </w:pPr>
    </w:p>
    <w:p w14:paraId="43E284B8"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w:t>
      </w:r>
      <w:r w:rsidRPr="00A6524A">
        <w:rPr>
          <w:rFonts w:ascii="Times" w:eastAsia="Times" w:hAnsi="Times" w:cs="Times"/>
          <w:b/>
          <w:bCs/>
          <w:sz w:val="24"/>
          <w:szCs w:val="24"/>
        </w:rPr>
        <w:t>Bradham-Cousar, M.,</w:t>
      </w:r>
      <w:r w:rsidRPr="00A6524A">
        <w:rPr>
          <w:rFonts w:ascii="Times" w:eastAsia="Times" w:hAnsi="Times" w:cs="Times"/>
          <w:sz w:val="24"/>
          <w:szCs w:val="24"/>
        </w:rPr>
        <w:t xml:space="preserve"> Guyton, C., McCullough, K, &amp; Gonzalez-Abreu, A. (March 2023). Faculty Alliance with the CACREP Counselor Education Curriculum, Counselor Education and Competencies of Disability. American Counseling Association, Toronto, Canada.  </w:t>
      </w:r>
    </w:p>
    <w:p w14:paraId="640A59A3" w14:textId="77777777" w:rsidR="00A6524A" w:rsidRPr="00A6524A" w:rsidRDefault="00A6524A" w:rsidP="00A6524A">
      <w:pPr>
        <w:pStyle w:val="BodyText"/>
        <w:ind w:right="793"/>
        <w:rPr>
          <w:rFonts w:ascii="Times" w:eastAsia="Times" w:hAnsi="Times" w:cs="Times"/>
          <w:sz w:val="24"/>
          <w:szCs w:val="24"/>
        </w:rPr>
      </w:pPr>
    </w:p>
    <w:p w14:paraId="7C1DB766"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w:t>
      </w:r>
      <w:r w:rsidRPr="00A6524A">
        <w:rPr>
          <w:rFonts w:ascii="Times" w:eastAsia="Times" w:hAnsi="Times" w:cs="Times"/>
          <w:b/>
          <w:bCs/>
          <w:sz w:val="24"/>
          <w:szCs w:val="24"/>
        </w:rPr>
        <w:t>Bradham-Cousar, M.</w:t>
      </w:r>
      <w:r w:rsidRPr="00A6524A">
        <w:rPr>
          <w:rFonts w:ascii="Times" w:eastAsia="Times" w:hAnsi="Times" w:cs="Times"/>
          <w:sz w:val="24"/>
          <w:szCs w:val="24"/>
        </w:rPr>
        <w:t xml:space="preserve">, Blanco, S., Machuca, R., &amp; Galvez, D., (March 2023) Latino/Hispanic Men, Cultural Identity, and Career Development. American Counseling Association, Toronto, Canada. </w:t>
      </w:r>
    </w:p>
    <w:p w14:paraId="1B11C78E" w14:textId="77777777" w:rsidR="00A6524A" w:rsidRPr="00A6524A" w:rsidRDefault="00A6524A" w:rsidP="00A6524A">
      <w:pPr>
        <w:pStyle w:val="BodyText"/>
        <w:ind w:right="793"/>
        <w:rPr>
          <w:rFonts w:ascii="Times" w:eastAsia="Times" w:hAnsi="Times" w:cs="Times"/>
          <w:sz w:val="24"/>
          <w:szCs w:val="24"/>
        </w:rPr>
      </w:pPr>
    </w:p>
    <w:p w14:paraId="61365910" w14:textId="14216409" w:rsidR="00D07D94"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​Johnson Austin, S., </w:t>
      </w:r>
      <w:r w:rsidRPr="00A6524A">
        <w:rPr>
          <w:rFonts w:ascii="Times" w:eastAsia="Times" w:hAnsi="Times" w:cs="Times"/>
          <w:b/>
          <w:bCs/>
          <w:sz w:val="24"/>
          <w:szCs w:val="24"/>
        </w:rPr>
        <w:t>Bradham-Cousar, M.</w:t>
      </w:r>
      <w:r w:rsidRPr="00A6524A">
        <w:rPr>
          <w:rFonts w:ascii="Times" w:eastAsia="Times" w:hAnsi="Times" w:cs="Times"/>
          <w:sz w:val="24"/>
          <w:szCs w:val="24"/>
        </w:rPr>
        <w:t xml:space="preserve"> &amp; Gabbidon, K. (February 2023).  Intersectionality: Professional identity formation and the success of women of color in higher education STEM disciplines. Collaborative Network for Engineering and Computing Diversity. New Orleans, LA.  </w:t>
      </w:r>
    </w:p>
    <w:p w14:paraId="18A3D3B4" w14:textId="77777777" w:rsidR="00A6524A" w:rsidRDefault="00A6524A" w:rsidP="00A6524A">
      <w:pPr>
        <w:pStyle w:val="BodyText"/>
        <w:ind w:right="793"/>
        <w:rPr>
          <w:rFonts w:ascii="Times" w:eastAsia="Times" w:hAnsi="Times" w:cs="Times"/>
          <w:sz w:val="24"/>
          <w:szCs w:val="24"/>
        </w:rPr>
      </w:pPr>
    </w:p>
    <w:p w14:paraId="17FF755D" w14:textId="7D6F3291" w:rsidR="00A6524A" w:rsidRPr="00A6524A" w:rsidRDefault="00A6524A" w:rsidP="00A6524A">
      <w:pPr>
        <w:pStyle w:val="BodyText"/>
        <w:ind w:right="793"/>
        <w:rPr>
          <w:rFonts w:ascii="Times" w:eastAsia="Times" w:hAnsi="Times" w:cs="Times"/>
          <w:b/>
          <w:bCs/>
          <w:sz w:val="24"/>
          <w:szCs w:val="24"/>
        </w:rPr>
      </w:pPr>
      <w:r w:rsidRPr="00A6524A">
        <w:rPr>
          <w:rFonts w:ascii="Times" w:eastAsia="Times" w:hAnsi="Times" w:cs="Times"/>
          <w:b/>
          <w:bCs/>
          <w:sz w:val="24"/>
          <w:szCs w:val="24"/>
        </w:rPr>
        <w:t>Service</w:t>
      </w:r>
    </w:p>
    <w:p w14:paraId="00F0D9DE" w14:textId="77777777" w:rsidR="00A6524A" w:rsidRDefault="00A6524A" w:rsidP="00A6524A">
      <w:pPr>
        <w:pStyle w:val="BodyText"/>
        <w:ind w:right="793"/>
        <w:rPr>
          <w:rFonts w:ascii="Times" w:eastAsia="Times" w:hAnsi="Times" w:cs="Times"/>
          <w:sz w:val="24"/>
          <w:szCs w:val="24"/>
        </w:rPr>
      </w:pPr>
    </w:p>
    <w:p w14:paraId="45D8515C"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​​Faculty Advisory Committee for the FIU Library Artificial Intelligence (AI) Task Force (2023-2025) </w:t>
      </w:r>
    </w:p>
    <w:p w14:paraId="16B6198E" w14:textId="77777777" w:rsidR="00A6524A" w:rsidRPr="00A6524A" w:rsidRDefault="00A6524A" w:rsidP="00A6524A">
      <w:pPr>
        <w:pStyle w:val="BodyText"/>
        <w:ind w:right="793"/>
        <w:rPr>
          <w:rFonts w:ascii="Times" w:eastAsia="Times" w:hAnsi="Times" w:cs="Times"/>
          <w:sz w:val="24"/>
          <w:szCs w:val="24"/>
        </w:rPr>
      </w:pPr>
    </w:p>
    <w:p w14:paraId="62FF1BF9" w14:textId="77777777" w:rsidR="00A6524A" w:rsidRP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 xml:space="preserve">​American Rehabilitation Counseling Association Development and Collaboration Chair (2022- 2025) </w:t>
      </w:r>
    </w:p>
    <w:p w14:paraId="6FE112EB" w14:textId="77777777" w:rsidR="00A6524A" w:rsidRPr="00A6524A" w:rsidRDefault="00A6524A" w:rsidP="00A6524A">
      <w:pPr>
        <w:pStyle w:val="BodyText"/>
        <w:ind w:right="793"/>
        <w:rPr>
          <w:rFonts w:ascii="Times" w:eastAsia="Times" w:hAnsi="Times" w:cs="Times"/>
          <w:sz w:val="24"/>
          <w:szCs w:val="24"/>
        </w:rPr>
      </w:pPr>
    </w:p>
    <w:p w14:paraId="42D2AB90" w14:textId="289FBE0E" w:rsidR="00A6524A" w:rsidRDefault="00A6524A" w:rsidP="00A6524A">
      <w:pPr>
        <w:pStyle w:val="BodyText"/>
        <w:ind w:right="793"/>
        <w:rPr>
          <w:rFonts w:ascii="Times" w:eastAsia="Times" w:hAnsi="Times" w:cs="Times"/>
          <w:sz w:val="24"/>
          <w:szCs w:val="24"/>
        </w:rPr>
      </w:pPr>
      <w:r w:rsidRPr="00A6524A">
        <w:rPr>
          <w:rFonts w:ascii="Times" w:eastAsia="Times" w:hAnsi="Times" w:cs="Times"/>
          <w:sz w:val="24"/>
          <w:szCs w:val="24"/>
        </w:rPr>
        <w:t>​American Counseling Association Southern Region Past Chair (2021-2023)</w:t>
      </w:r>
    </w:p>
    <w:p w14:paraId="025F3634" w14:textId="34571389" w:rsidR="40A3B80E" w:rsidRDefault="40A3B80E" w:rsidP="00707C01">
      <w:pPr>
        <w:pStyle w:val="BodyText"/>
        <w:ind w:right="793"/>
        <w:rPr>
          <w:rFonts w:ascii="Times" w:eastAsia="Times" w:hAnsi="Times" w:cs="Times"/>
          <w:b/>
          <w:bCs/>
          <w:sz w:val="24"/>
          <w:szCs w:val="24"/>
        </w:rPr>
      </w:pPr>
    </w:p>
    <w:p w14:paraId="185F45AE" w14:textId="621E5209" w:rsidR="2FD59271" w:rsidRDefault="2FD59271" w:rsidP="00707C01">
      <w:pPr>
        <w:pStyle w:val="BodyText"/>
        <w:ind w:right="793"/>
        <w:rPr>
          <w:rFonts w:ascii="Times" w:eastAsia="Times" w:hAnsi="Times" w:cs="Times"/>
          <w:b/>
          <w:bCs/>
          <w:sz w:val="24"/>
          <w:szCs w:val="24"/>
          <w:u w:val="single"/>
        </w:rPr>
      </w:pPr>
      <w:r w:rsidRPr="40A3B80E">
        <w:rPr>
          <w:rFonts w:ascii="Times" w:eastAsia="Times" w:hAnsi="Times" w:cs="Times"/>
          <w:b/>
          <w:bCs/>
          <w:sz w:val="24"/>
          <w:szCs w:val="24"/>
          <w:u w:val="single"/>
        </w:rPr>
        <w:t>Dr. Zachary Pietrantoni</w:t>
      </w:r>
    </w:p>
    <w:p w14:paraId="17B0C1A9" w14:textId="4625A571" w:rsidR="40A3B80E" w:rsidRDefault="40A3B80E" w:rsidP="00707C01">
      <w:pPr>
        <w:pStyle w:val="BodyText"/>
        <w:ind w:right="793"/>
        <w:rPr>
          <w:rFonts w:ascii="Times" w:eastAsia="Times" w:hAnsi="Times" w:cs="Times"/>
          <w:sz w:val="24"/>
          <w:szCs w:val="24"/>
        </w:rPr>
      </w:pPr>
    </w:p>
    <w:p w14:paraId="5F3BE47B" w14:textId="77777777" w:rsidR="008F5DA6" w:rsidRPr="008F5DA6" w:rsidRDefault="008F5DA6" w:rsidP="008F5DA6">
      <w:pPr>
        <w:pStyle w:val="BodyText"/>
        <w:rPr>
          <w:rFonts w:ascii="Times" w:eastAsia="Times" w:hAnsi="Times" w:cs="Times"/>
          <w:b/>
          <w:bCs/>
          <w:sz w:val="24"/>
          <w:szCs w:val="24"/>
        </w:rPr>
      </w:pPr>
      <w:r w:rsidRPr="008F5DA6">
        <w:rPr>
          <w:rFonts w:ascii="Times" w:eastAsia="Times" w:hAnsi="Times" w:cs="Times"/>
          <w:b/>
          <w:bCs/>
          <w:sz w:val="24"/>
          <w:szCs w:val="24"/>
        </w:rPr>
        <w:t xml:space="preserve">Professional Appointments </w:t>
      </w:r>
    </w:p>
    <w:p w14:paraId="17B931A8" w14:textId="77777777" w:rsidR="008F5DA6" w:rsidRPr="008F5DA6" w:rsidRDefault="008F5DA6" w:rsidP="008F5DA6">
      <w:pPr>
        <w:pStyle w:val="BodyText"/>
        <w:rPr>
          <w:rFonts w:ascii="Times" w:eastAsia="Times" w:hAnsi="Times" w:cs="Times"/>
          <w:sz w:val="24"/>
          <w:szCs w:val="24"/>
        </w:rPr>
      </w:pPr>
    </w:p>
    <w:p w14:paraId="7FC58540" w14:textId="5C3F1CE9"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International Journal of Psychotherapy </w:t>
      </w:r>
    </w:p>
    <w:p w14:paraId="29DBC04E" w14:textId="11A40421"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lastRenderedPageBreak/>
        <w:t xml:space="preserve">Journal Reviewer: Review and recommend manuscripts for publication </w:t>
      </w:r>
    </w:p>
    <w:p w14:paraId="6E6D386A" w14:textId="77777777"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2021-Current </w:t>
      </w:r>
    </w:p>
    <w:p w14:paraId="6F1A30AB" w14:textId="77777777" w:rsidR="008F5DA6" w:rsidRPr="008F5DA6" w:rsidRDefault="008F5DA6" w:rsidP="008F5DA6">
      <w:pPr>
        <w:pStyle w:val="BodyText"/>
        <w:rPr>
          <w:rFonts w:ascii="Times" w:eastAsia="Times" w:hAnsi="Times" w:cs="Times"/>
          <w:sz w:val="24"/>
          <w:szCs w:val="24"/>
        </w:rPr>
      </w:pPr>
    </w:p>
    <w:p w14:paraId="11B6765F" w14:textId="09A86F16"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Preventing School Failure: Alternative Education for Children and Youth Journal </w:t>
      </w:r>
    </w:p>
    <w:p w14:paraId="1D7F75EF" w14:textId="1DBA5D8F"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Consulting Journal Editor: Review and recommend manuscripts for publication </w:t>
      </w:r>
    </w:p>
    <w:p w14:paraId="3DDC199B" w14:textId="77777777"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2019-Current </w:t>
      </w:r>
    </w:p>
    <w:p w14:paraId="3FCF2999" w14:textId="77777777" w:rsidR="008F5DA6" w:rsidRPr="008F5DA6" w:rsidRDefault="008F5DA6" w:rsidP="008F5DA6">
      <w:pPr>
        <w:pStyle w:val="BodyText"/>
        <w:rPr>
          <w:rFonts w:ascii="Times" w:eastAsia="Times" w:hAnsi="Times" w:cs="Times"/>
          <w:sz w:val="24"/>
          <w:szCs w:val="24"/>
        </w:rPr>
      </w:pPr>
    </w:p>
    <w:p w14:paraId="67DD650D" w14:textId="3D553A40"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Journal of School Counseling </w:t>
      </w:r>
    </w:p>
    <w:p w14:paraId="01883CF0" w14:textId="5DE535FE"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Editorial Board: Review and recommend manuscripts for publication </w:t>
      </w:r>
    </w:p>
    <w:p w14:paraId="6296869F" w14:textId="77777777"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2015-Current </w:t>
      </w:r>
    </w:p>
    <w:p w14:paraId="43B76DE2" w14:textId="77777777" w:rsidR="008F5DA6" w:rsidRPr="008F5DA6" w:rsidRDefault="008F5DA6" w:rsidP="008F5DA6">
      <w:pPr>
        <w:pStyle w:val="BodyText"/>
        <w:rPr>
          <w:rFonts w:ascii="Times" w:eastAsia="Times" w:hAnsi="Times" w:cs="Times"/>
          <w:sz w:val="24"/>
          <w:szCs w:val="24"/>
        </w:rPr>
      </w:pPr>
    </w:p>
    <w:p w14:paraId="5626E452" w14:textId="1BD88EA6"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Association of Counselor Education and Supervision </w:t>
      </w:r>
    </w:p>
    <w:p w14:paraId="2910023A" w14:textId="2DA7DD11"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Budget and Finance Committee: Review and approve spending and operating budget of $2,000,000+ </w:t>
      </w:r>
    </w:p>
    <w:p w14:paraId="66322AFB" w14:textId="77777777"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2022-2023 </w:t>
      </w:r>
    </w:p>
    <w:p w14:paraId="351D79BC" w14:textId="1A053A5D" w:rsidR="40A3B80E" w:rsidRDefault="40A3B80E" w:rsidP="00707C01">
      <w:pPr>
        <w:pStyle w:val="BodyText"/>
        <w:rPr>
          <w:rFonts w:ascii="Times" w:eastAsia="Times" w:hAnsi="Times" w:cs="Times"/>
          <w:sz w:val="24"/>
          <w:szCs w:val="24"/>
        </w:rPr>
      </w:pPr>
    </w:p>
    <w:p w14:paraId="7C9C6D46" w14:textId="62866B82" w:rsidR="008F5DA6" w:rsidRPr="008F5DA6" w:rsidRDefault="008F5DA6" w:rsidP="00707C01">
      <w:pPr>
        <w:pStyle w:val="BodyText"/>
        <w:rPr>
          <w:rFonts w:ascii="Times" w:eastAsia="Times" w:hAnsi="Times" w:cs="Times"/>
          <w:b/>
          <w:bCs/>
          <w:sz w:val="24"/>
          <w:szCs w:val="24"/>
        </w:rPr>
      </w:pPr>
      <w:r w:rsidRPr="008F5DA6">
        <w:rPr>
          <w:rFonts w:ascii="Times" w:eastAsia="Times" w:hAnsi="Times" w:cs="Times"/>
          <w:b/>
          <w:bCs/>
          <w:sz w:val="24"/>
          <w:szCs w:val="24"/>
        </w:rPr>
        <w:t>Funded Grants</w:t>
      </w:r>
    </w:p>
    <w:p w14:paraId="34F1886E" w14:textId="77777777" w:rsidR="008F5DA6" w:rsidRDefault="008F5DA6" w:rsidP="00707C01">
      <w:pPr>
        <w:pStyle w:val="BodyText"/>
        <w:rPr>
          <w:rFonts w:ascii="Times" w:eastAsia="Times" w:hAnsi="Times" w:cs="Times"/>
          <w:sz w:val="24"/>
          <w:szCs w:val="24"/>
        </w:rPr>
      </w:pPr>
    </w:p>
    <w:p w14:paraId="0DC94497" w14:textId="241F53CA"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U.S. Department of Education Mental Health Grant </w:t>
      </w:r>
    </w:p>
    <w:p w14:paraId="5DC39DFA" w14:textId="60DE2733"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Project pathway: FIU and M-DCPS Partnership to increase certified school counselors in South Florida who provide school-based mental health services to culturally and linguistically diversity students for April 2023 to December 2027. </w:t>
      </w:r>
    </w:p>
    <w:p w14:paraId="34906FD7" w14:textId="77777777" w:rsidR="008F5DA6" w:rsidRPr="008F5DA6" w:rsidRDefault="008F5DA6" w:rsidP="008F5DA6">
      <w:pPr>
        <w:pStyle w:val="BodyText"/>
        <w:rPr>
          <w:rFonts w:ascii="Times" w:eastAsia="Times" w:hAnsi="Times" w:cs="Times"/>
          <w:sz w:val="24"/>
          <w:szCs w:val="24"/>
        </w:rPr>
      </w:pPr>
      <w:r w:rsidRPr="008F5DA6">
        <w:rPr>
          <w:rFonts w:ascii="Times" w:eastAsia="Times" w:hAnsi="Times" w:cs="Times"/>
          <w:sz w:val="24"/>
          <w:szCs w:val="24"/>
        </w:rPr>
        <w:t xml:space="preserve">$2,440,502  </w:t>
      </w:r>
    </w:p>
    <w:p w14:paraId="266CA1F6" w14:textId="77777777" w:rsidR="008F5DA6" w:rsidRDefault="008F5DA6" w:rsidP="00707C01">
      <w:pPr>
        <w:pStyle w:val="BodyText"/>
        <w:rPr>
          <w:rFonts w:ascii="Times" w:eastAsia="Times" w:hAnsi="Times" w:cs="Times"/>
          <w:sz w:val="24"/>
          <w:szCs w:val="24"/>
        </w:rPr>
      </w:pPr>
    </w:p>
    <w:p w14:paraId="11C3B700" w14:textId="53A3E7DB" w:rsidR="009416E5" w:rsidRPr="008F5DA6" w:rsidRDefault="008F5DA6" w:rsidP="00707C01">
      <w:pPr>
        <w:pStyle w:val="BodyText"/>
        <w:ind w:right="793"/>
        <w:rPr>
          <w:rFonts w:ascii="Times" w:eastAsia="Times" w:hAnsi="Times" w:cs="Times"/>
          <w:b/>
          <w:bCs/>
          <w:sz w:val="24"/>
          <w:szCs w:val="24"/>
        </w:rPr>
      </w:pPr>
      <w:r w:rsidRPr="008F5DA6">
        <w:rPr>
          <w:rFonts w:ascii="Times" w:eastAsia="Times" w:hAnsi="Times" w:cs="Times"/>
          <w:b/>
          <w:bCs/>
          <w:sz w:val="24"/>
          <w:szCs w:val="24"/>
        </w:rPr>
        <w:t>Peer Reviewed Publications</w:t>
      </w:r>
    </w:p>
    <w:p w14:paraId="7D161801" w14:textId="77777777" w:rsidR="008F5DA6" w:rsidRDefault="008F5DA6" w:rsidP="00707C01">
      <w:pPr>
        <w:pStyle w:val="BodyText"/>
        <w:ind w:right="793"/>
        <w:rPr>
          <w:rFonts w:ascii="Times" w:eastAsia="Times" w:hAnsi="Times" w:cs="Times"/>
          <w:sz w:val="24"/>
          <w:szCs w:val="24"/>
        </w:rPr>
      </w:pPr>
    </w:p>
    <w:p w14:paraId="4A1C8409" w14:textId="1B0EE7A1" w:rsidR="008F5DA6" w:rsidRDefault="008F5DA6" w:rsidP="00707C01">
      <w:pPr>
        <w:pStyle w:val="BodyText"/>
        <w:ind w:right="793"/>
        <w:rPr>
          <w:rFonts w:ascii="Times" w:eastAsia="Times" w:hAnsi="Times" w:cs="Times"/>
          <w:sz w:val="24"/>
          <w:szCs w:val="24"/>
        </w:rPr>
      </w:pPr>
      <w:r w:rsidRPr="008F5DA6">
        <w:rPr>
          <w:rFonts w:ascii="Times" w:eastAsia="Times" w:hAnsi="Times" w:cs="Times"/>
          <w:sz w:val="24"/>
          <w:szCs w:val="24"/>
        </w:rPr>
        <w:t xml:space="preserve">Chitiyo, J., &amp; </w:t>
      </w:r>
      <w:r w:rsidRPr="008F5DA6">
        <w:rPr>
          <w:rFonts w:ascii="Times" w:eastAsia="Times" w:hAnsi="Times" w:cs="Times"/>
          <w:b/>
          <w:bCs/>
          <w:sz w:val="24"/>
          <w:szCs w:val="24"/>
        </w:rPr>
        <w:t>Pietrantoni, Z.</w:t>
      </w:r>
      <w:r w:rsidRPr="008F5DA6">
        <w:rPr>
          <w:rFonts w:ascii="Times" w:eastAsia="Times" w:hAnsi="Times" w:cs="Times"/>
          <w:sz w:val="24"/>
          <w:szCs w:val="24"/>
        </w:rPr>
        <w:t xml:space="preserve"> (2023). Social justice and culturally affirming education in the K-12 settings. Hershey, PA: IGI Publishing.</w:t>
      </w:r>
    </w:p>
    <w:p w14:paraId="57C4C634" w14:textId="77777777" w:rsidR="00D07D94" w:rsidRPr="00D07D94" w:rsidRDefault="00D07D94" w:rsidP="00D07D94">
      <w:pPr>
        <w:pStyle w:val="BodyText"/>
        <w:ind w:right="793"/>
        <w:rPr>
          <w:rFonts w:ascii="Times" w:eastAsia="Times" w:hAnsi="Times" w:cs="Times"/>
          <w:sz w:val="24"/>
          <w:szCs w:val="24"/>
        </w:rPr>
      </w:pPr>
    </w:p>
    <w:p w14:paraId="32F4A71C"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Chen, S., *Vollaro, C., &amp; *Lopez, M. (In review). How are school counselors prepared to identify and report child maltreatment for racially and ethnically diverse students?: A phenomenological study. International Journal of Child Maltreatment: Research, Policy, and Practice. </w:t>
      </w:r>
    </w:p>
    <w:p w14:paraId="6EBBBE6D" w14:textId="77777777" w:rsidR="00D07D94" w:rsidRPr="00D07D94" w:rsidRDefault="00D07D94" w:rsidP="00D07D94">
      <w:pPr>
        <w:pStyle w:val="BodyText"/>
        <w:ind w:right="793"/>
        <w:rPr>
          <w:rFonts w:ascii="Times" w:eastAsia="Times" w:hAnsi="Times" w:cs="Times"/>
          <w:sz w:val="24"/>
          <w:szCs w:val="24"/>
        </w:rPr>
      </w:pPr>
    </w:p>
    <w:p w14:paraId="338552F6"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*Vollaro, C., &amp; *Lopez, M. (In review). Addressing diversity in child maltreatment: A case study of pre-service school counselors training. Child Abuse and Neglect: The International Journal. </w:t>
      </w:r>
    </w:p>
    <w:p w14:paraId="1CCC687B" w14:textId="77777777" w:rsidR="00D07D94" w:rsidRPr="00D07D94" w:rsidRDefault="00D07D94" w:rsidP="00D07D94">
      <w:pPr>
        <w:pStyle w:val="BodyText"/>
        <w:ind w:right="793"/>
        <w:rPr>
          <w:rFonts w:ascii="Times" w:eastAsia="Times" w:hAnsi="Times" w:cs="Times"/>
          <w:sz w:val="24"/>
          <w:szCs w:val="24"/>
        </w:rPr>
      </w:pPr>
    </w:p>
    <w:p w14:paraId="68D10A9A"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Chen, S., *Vollaro, C., &amp; *Lopez, M. (In review). Training experiences of pre-service school counselors in identifying, reporting, and preventing child maltreatment: A phenomenological study. Professional School Counseling. </w:t>
      </w:r>
    </w:p>
    <w:p w14:paraId="3690A092" w14:textId="77777777" w:rsidR="00D07D94" w:rsidRPr="00D07D94" w:rsidRDefault="00D07D94" w:rsidP="00D07D94">
      <w:pPr>
        <w:pStyle w:val="BodyText"/>
        <w:ind w:right="793"/>
        <w:rPr>
          <w:rFonts w:ascii="Times" w:eastAsia="Times" w:hAnsi="Times" w:cs="Times"/>
          <w:sz w:val="24"/>
          <w:szCs w:val="24"/>
        </w:rPr>
      </w:pPr>
    </w:p>
    <w:p w14:paraId="656CC6B8"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Chitiyo, J., Su, Y., Chen, S., &amp; *Fleites, A. (In review). Inclusive education of culturally diverse students with exceptional learning needs: Competence of pre-service school counselors and general education teachers in interdisciplinary collaboration. Teaching and Supervision in Counseling. </w:t>
      </w:r>
    </w:p>
    <w:p w14:paraId="19107E34" w14:textId="77777777" w:rsidR="00D07D94" w:rsidRPr="00D07D94" w:rsidRDefault="00D07D94" w:rsidP="00D07D94">
      <w:pPr>
        <w:pStyle w:val="BodyText"/>
        <w:ind w:right="793"/>
        <w:rPr>
          <w:rFonts w:ascii="Times" w:eastAsia="Times" w:hAnsi="Times" w:cs="Times"/>
          <w:sz w:val="24"/>
          <w:szCs w:val="24"/>
        </w:rPr>
      </w:pPr>
    </w:p>
    <w:p w14:paraId="28C63FF3"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*Pimentel, M., &amp; </w:t>
      </w:r>
      <w:r w:rsidRPr="00D07D94">
        <w:rPr>
          <w:rFonts w:ascii="Times" w:eastAsia="Times" w:hAnsi="Times" w:cs="Times"/>
          <w:b/>
          <w:bCs/>
          <w:sz w:val="24"/>
          <w:szCs w:val="24"/>
        </w:rPr>
        <w:t>Pietrantoni, Z.</w:t>
      </w:r>
      <w:r w:rsidRPr="00D07D94">
        <w:rPr>
          <w:rFonts w:ascii="Times" w:eastAsia="Times" w:hAnsi="Times" w:cs="Times"/>
          <w:sz w:val="24"/>
          <w:szCs w:val="24"/>
        </w:rPr>
        <w:t xml:space="preserve"> (In review). Supporting students who are undocumented: Best practices for school counselors. Professional School Counseling. </w:t>
      </w:r>
    </w:p>
    <w:p w14:paraId="58900373" w14:textId="77777777" w:rsidR="00D07D94" w:rsidRPr="00D07D94" w:rsidRDefault="00D07D94" w:rsidP="00D07D94">
      <w:pPr>
        <w:pStyle w:val="BodyText"/>
        <w:ind w:right="793"/>
        <w:rPr>
          <w:rFonts w:ascii="Times" w:eastAsia="Times" w:hAnsi="Times" w:cs="Times"/>
          <w:sz w:val="24"/>
          <w:szCs w:val="24"/>
        </w:rPr>
      </w:pPr>
    </w:p>
    <w:p w14:paraId="27E13922"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Chen, S., </w:t>
      </w:r>
      <w:r w:rsidRPr="00D07D94">
        <w:rPr>
          <w:rFonts w:ascii="Times" w:eastAsia="Times" w:hAnsi="Times" w:cs="Times"/>
          <w:b/>
          <w:bCs/>
          <w:sz w:val="24"/>
          <w:szCs w:val="24"/>
        </w:rPr>
        <w:t>Pietrantoni, Z.</w:t>
      </w:r>
      <w:r w:rsidRPr="00D07D94">
        <w:rPr>
          <w:rFonts w:ascii="Times" w:eastAsia="Times" w:hAnsi="Times" w:cs="Times"/>
          <w:sz w:val="24"/>
          <w:szCs w:val="24"/>
        </w:rPr>
        <w:t xml:space="preserve">, See, M., &amp; Shi, Y. (In review). Practical approaches for supporting work with East and Southeast Asian newcomers and their families. Journal of Humanistic Counseling. </w:t>
      </w:r>
    </w:p>
    <w:p w14:paraId="0659857A" w14:textId="77777777" w:rsidR="00D07D94" w:rsidRPr="00D07D94" w:rsidRDefault="00D07D94" w:rsidP="00D07D94">
      <w:pPr>
        <w:pStyle w:val="BodyText"/>
        <w:ind w:right="793"/>
        <w:rPr>
          <w:rFonts w:ascii="Times" w:eastAsia="Times" w:hAnsi="Times" w:cs="Times"/>
          <w:sz w:val="24"/>
          <w:szCs w:val="24"/>
        </w:rPr>
      </w:pPr>
    </w:p>
    <w:p w14:paraId="33624EAC"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Chitiyo, A., Chen, S., &amp; Chitiyo, J. (2024). A content analysis of professional standards of child maltreatment training. International Journal on Child Maltreatment: Research, Policy, and Practice. </w:t>
      </w:r>
    </w:p>
    <w:p w14:paraId="5D70DC8C" w14:textId="77777777" w:rsidR="00D07D94" w:rsidRPr="00D07D94" w:rsidRDefault="00D07D94" w:rsidP="00D07D94">
      <w:pPr>
        <w:pStyle w:val="BodyText"/>
        <w:ind w:right="793"/>
        <w:rPr>
          <w:rFonts w:ascii="Times" w:eastAsia="Times" w:hAnsi="Times" w:cs="Times"/>
          <w:sz w:val="24"/>
          <w:szCs w:val="24"/>
        </w:rPr>
      </w:pPr>
    </w:p>
    <w:p w14:paraId="4DC9CC50"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Juang, Y., Chen, S., &amp; </w:t>
      </w:r>
      <w:r w:rsidRPr="00D07D94">
        <w:rPr>
          <w:rFonts w:ascii="Times" w:eastAsia="Times" w:hAnsi="Times" w:cs="Times"/>
          <w:b/>
          <w:bCs/>
          <w:sz w:val="24"/>
          <w:szCs w:val="24"/>
        </w:rPr>
        <w:t>Pietrantoni, Z.</w:t>
      </w:r>
      <w:r w:rsidRPr="00D07D94">
        <w:rPr>
          <w:rFonts w:ascii="Times" w:eastAsia="Times" w:hAnsi="Times" w:cs="Times"/>
          <w:sz w:val="24"/>
          <w:szCs w:val="24"/>
        </w:rPr>
        <w:t xml:space="preserve"> (2023). Pre-service elementary school counselors’ perceptions of the play therapy training in Taiwan. The Asia-Pacific Education Researcher. https://doi.org/10.1007/s40299-023-00768-4 </w:t>
      </w:r>
    </w:p>
    <w:p w14:paraId="51AFF0A7" w14:textId="77777777" w:rsidR="00D07D94" w:rsidRPr="00D07D94" w:rsidRDefault="00D07D94" w:rsidP="00D07D94">
      <w:pPr>
        <w:pStyle w:val="BodyText"/>
        <w:ind w:right="793"/>
        <w:rPr>
          <w:rFonts w:ascii="Times" w:eastAsia="Times" w:hAnsi="Times" w:cs="Times"/>
          <w:sz w:val="24"/>
          <w:szCs w:val="24"/>
        </w:rPr>
      </w:pPr>
    </w:p>
    <w:p w14:paraId="65B01D78"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Chen, S., Chen, C., Su, Y., Hyun, J. H., &amp; </w:t>
      </w:r>
      <w:r w:rsidRPr="00D07D94">
        <w:rPr>
          <w:rFonts w:ascii="Times" w:eastAsia="Times" w:hAnsi="Times" w:cs="Times"/>
          <w:b/>
          <w:bCs/>
          <w:sz w:val="24"/>
          <w:szCs w:val="24"/>
        </w:rPr>
        <w:t>Pietrantoni, Z.</w:t>
      </w:r>
      <w:r w:rsidRPr="00D07D94">
        <w:rPr>
          <w:rFonts w:ascii="Times" w:eastAsia="Times" w:hAnsi="Times" w:cs="Times"/>
          <w:sz w:val="24"/>
          <w:szCs w:val="24"/>
        </w:rPr>
        <w:t xml:space="preserve"> (2023). Content analysis of child and adolescent counseling outcome studies in counseling journals. Journal of Child and Adolescent Counseling, 9(2), 84-100. doi: 10.1080/23727810.2023.2232140 </w:t>
      </w:r>
    </w:p>
    <w:p w14:paraId="30676687" w14:textId="77777777" w:rsidR="00D07D94" w:rsidRPr="00D07D94" w:rsidRDefault="00D07D94" w:rsidP="00D07D94">
      <w:pPr>
        <w:pStyle w:val="BodyText"/>
        <w:ind w:right="793"/>
        <w:rPr>
          <w:rFonts w:ascii="Times" w:eastAsia="Times" w:hAnsi="Times" w:cs="Times"/>
          <w:sz w:val="24"/>
          <w:szCs w:val="24"/>
        </w:rPr>
      </w:pPr>
    </w:p>
    <w:p w14:paraId="09D50C08"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Chitiyo, J., Chitiyo, A., *Péna, J., &amp; *Fernandez, K. (2023). Perceived preparedness of school practitioners to identify and report child maltreatment. Social Development Issues, 45(3). doi: https://doi.org/10.3998/sdi.4487 </w:t>
      </w:r>
    </w:p>
    <w:p w14:paraId="4D3B5138" w14:textId="77777777" w:rsidR="00D07D94" w:rsidRPr="00D07D94" w:rsidRDefault="00D07D94" w:rsidP="00D07D94">
      <w:pPr>
        <w:pStyle w:val="BodyText"/>
        <w:ind w:right="793"/>
        <w:rPr>
          <w:rFonts w:ascii="Times" w:eastAsia="Times" w:hAnsi="Times" w:cs="Times"/>
          <w:sz w:val="24"/>
          <w:szCs w:val="24"/>
        </w:rPr>
      </w:pPr>
    </w:p>
    <w:p w14:paraId="77A7A1AA"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Chitiyo, J., &amp; Alasa, V. (2023).  Survey results of school practitioner preparedness to address child maltreatment in Fiji. International Journal of Child Maltreatment: Research, Policy, &amp; Practice, 6, 613-631. https://doi.org/10.1007/s42448-023-00159-8 </w:t>
      </w:r>
    </w:p>
    <w:p w14:paraId="74F1EC2B" w14:textId="77777777" w:rsidR="00D07D94" w:rsidRPr="00D07D94" w:rsidRDefault="00D07D94" w:rsidP="00D07D94">
      <w:pPr>
        <w:pStyle w:val="BodyText"/>
        <w:ind w:right="793"/>
        <w:rPr>
          <w:rFonts w:ascii="Times" w:eastAsia="Times" w:hAnsi="Times" w:cs="Times"/>
          <w:sz w:val="24"/>
          <w:szCs w:val="24"/>
        </w:rPr>
      </w:pPr>
    </w:p>
    <w:p w14:paraId="7FFE1FBC"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Chitiyo, J., Chen, S., McDaniel, S., &amp; *Bhuptani, M. (2023). Maltreatment in Schools: A consultation framework for school personnel. International Journal of Child Maltreatment: Research, Policy, &amp; Practice. https://doi.org/10.1007/s42448-023-00155-y </w:t>
      </w:r>
    </w:p>
    <w:p w14:paraId="40CDFB0B" w14:textId="77777777" w:rsidR="00D07D94" w:rsidRDefault="00D07D94" w:rsidP="00707C01">
      <w:pPr>
        <w:pStyle w:val="BodyText"/>
        <w:ind w:right="793"/>
        <w:rPr>
          <w:rFonts w:ascii="Times" w:eastAsia="Times" w:hAnsi="Times" w:cs="Times"/>
          <w:sz w:val="24"/>
          <w:szCs w:val="24"/>
        </w:rPr>
      </w:pPr>
    </w:p>
    <w:p w14:paraId="2FE46F07" w14:textId="4F5F434C" w:rsidR="00B00B01" w:rsidRPr="00D07D94" w:rsidRDefault="00D07D94" w:rsidP="00707C01">
      <w:pPr>
        <w:pStyle w:val="BodyText"/>
        <w:ind w:right="793"/>
        <w:rPr>
          <w:rFonts w:ascii="Times" w:eastAsia="Times" w:hAnsi="Times" w:cs="Times"/>
          <w:b/>
          <w:bCs/>
          <w:sz w:val="24"/>
          <w:szCs w:val="24"/>
        </w:rPr>
      </w:pPr>
      <w:r w:rsidRPr="00D07D94">
        <w:rPr>
          <w:rFonts w:ascii="Times" w:eastAsia="Times" w:hAnsi="Times" w:cs="Times"/>
          <w:b/>
          <w:bCs/>
          <w:sz w:val="24"/>
          <w:szCs w:val="24"/>
        </w:rPr>
        <w:t>Presentations</w:t>
      </w:r>
    </w:p>
    <w:p w14:paraId="13FB43F4" w14:textId="77777777" w:rsidR="00D07D94" w:rsidRPr="00D07D94" w:rsidRDefault="00D07D94" w:rsidP="00D07D94">
      <w:pPr>
        <w:pStyle w:val="BodyText"/>
        <w:ind w:right="793"/>
        <w:rPr>
          <w:rFonts w:ascii="Times" w:eastAsia="Times" w:hAnsi="Times" w:cs="Times"/>
          <w:sz w:val="24"/>
          <w:szCs w:val="24"/>
        </w:rPr>
      </w:pPr>
    </w:p>
    <w:p w14:paraId="296AB57E"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Chitiyo, J., Su, Y., Chen, S., &amp; *Fleites, A. (2024, June). Inclusive education training: Competence of pre-service school practitioners. Educational session accepted at the annual international conference of the International Association of Special Education. Pilsen, Czech Republic </w:t>
      </w:r>
    </w:p>
    <w:p w14:paraId="7DC1720B" w14:textId="77777777" w:rsidR="00D07D94" w:rsidRPr="00D07D94" w:rsidRDefault="00D07D94" w:rsidP="00D07D94">
      <w:pPr>
        <w:pStyle w:val="BodyText"/>
        <w:ind w:right="793"/>
        <w:rPr>
          <w:rFonts w:ascii="Times" w:eastAsia="Times" w:hAnsi="Times" w:cs="Times"/>
          <w:sz w:val="24"/>
          <w:szCs w:val="24"/>
        </w:rPr>
      </w:pPr>
    </w:p>
    <w:p w14:paraId="014116F2"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Shi, Y., &amp; Chen, S. (2023, November). Training and supervising counselors to support Chinese speaking clients: A phenomenological analysis of conceptualizing mental health needs. Educational session presented at the annual international conference of the National Board of Certified Counselors Foundation. Online </w:t>
      </w:r>
    </w:p>
    <w:p w14:paraId="3919FAA3" w14:textId="77777777" w:rsidR="00D07D94" w:rsidRPr="00D07D94" w:rsidRDefault="00D07D94" w:rsidP="00D07D94">
      <w:pPr>
        <w:pStyle w:val="BodyText"/>
        <w:ind w:right="793"/>
        <w:rPr>
          <w:rFonts w:ascii="Times" w:eastAsia="Times" w:hAnsi="Times" w:cs="Times"/>
          <w:sz w:val="24"/>
          <w:szCs w:val="24"/>
        </w:rPr>
      </w:pPr>
    </w:p>
    <w:p w14:paraId="34B105F3" w14:textId="77777777" w:rsidR="00D07D94" w:rsidRDefault="00D07D94" w:rsidP="00D07D94">
      <w:pPr>
        <w:pStyle w:val="BodyText"/>
        <w:ind w:right="793"/>
        <w:rPr>
          <w:rFonts w:ascii="Times" w:eastAsia="Times" w:hAnsi="Times" w:cs="Times"/>
          <w:sz w:val="24"/>
          <w:szCs w:val="24"/>
        </w:rPr>
      </w:pPr>
      <w:r w:rsidRPr="00D07D94">
        <w:rPr>
          <w:rFonts w:ascii="Times" w:eastAsia="Times" w:hAnsi="Times" w:cs="Times"/>
          <w:b/>
          <w:bCs/>
          <w:sz w:val="24"/>
          <w:szCs w:val="24"/>
        </w:rPr>
        <w:t>Pietrantoni, Z.</w:t>
      </w:r>
      <w:r w:rsidRPr="00D07D94">
        <w:rPr>
          <w:rFonts w:ascii="Times" w:eastAsia="Times" w:hAnsi="Times" w:cs="Times"/>
          <w:sz w:val="24"/>
          <w:szCs w:val="24"/>
        </w:rPr>
        <w:t xml:space="preserve">, Chitiyo, J., Chitiyo, A., &amp; Alasa, V. (2023, August). Cross-cultural comparisons of school practitioner preparation to identify and report child maltreatment. Paper presented at the biennial conference of the International Consortium for Social Development. Gävle, Sweden </w:t>
      </w:r>
    </w:p>
    <w:p w14:paraId="1566E0F7" w14:textId="77777777" w:rsidR="00D07D94" w:rsidRDefault="00D07D94" w:rsidP="00D07D94">
      <w:pPr>
        <w:pStyle w:val="BodyText"/>
        <w:ind w:right="793"/>
        <w:rPr>
          <w:rFonts w:ascii="Times" w:eastAsia="Times" w:hAnsi="Times" w:cs="Times"/>
          <w:sz w:val="24"/>
          <w:szCs w:val="24"/>
        </w:rPr>
      </w:pPr>
    </w:p>
    <w:p w14:paraId="3D23CD0F" w14:textId="5E8F62E4" w:rsid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Chen, S., Chen, C., Su, Y., Hyun, J. H., </w:t>
      </w:r>
      <w:r w:rsidRPr="00D07D94">
        <w:rPr>
          <w:rFonts w:ascii="Times" w:eastAsia="Times" w:hAnsi="Times" w:cs="Times"/>
          <w:b/>
          <w:bCs/>
          <w:sz w:val="24"/>
          <w:szCs w:val="24"/>
        </w:rPr>
        <w:t>Pietrantoni, Z.,</w:t>
      </w:r>
      <w:r w:rsidRPr="00D07D94">
        <w:rPr>
          <w:rFonts w:ascii="Times" w:eastAsia="Times" w:hAnsi="Times" w:cs="Times"/>
          <w:sz w:val="24"/>
          <w:szCs w:val="24"/>
        </w:rPr>
        <w:t xml:space="preserve"> &amp; Kim, N. (2023, September).  A 10-year content analysis of child and adolescent counseling outcome studies in counseling journals. Poster session presented at the annual conference of the Association for Assessment and Research </w:t>
      </w:r>
      <w:r w:rsidRPr="00D07D94">
        <w:rPr>
          <w:rFonts w:ascii="Times" w:eastAsia="Times" w:hAnsi="Times" w:cs="Times"/>
          <w:sz w:val="24"/>
          <w:szCs w:val="24"/>
        </w:rPr>
        <w:lastRenderedPageBreak/>
        <w:t>in Counseling. Nashville, TN, USA</w:t>
      </w:r>
    </w:p>
    <w:p w14:paraId="2D79067E" w14:textId="77777777" w:rsidR="00D07D94" w:rsidRDefault="00D07D94" w:rsidP="00D07D94">
      <w:pPr>
        <w:pStyle w:val="BodyText"/>
        <w:ind w:right="793"/>
        <w:rPr>
          <w:rFonts w:ascii="Times" w:eastAsia="Times" w:hAnsi="Times" w:cs="Times"/>
          <w:sz w:val="24"/>
          <w:szCs w:val="24"/>
        </w:rPr>
      </w:pPr>
    </w:p>
    <w:p w14:paraId="2FCD6125" w14:textId="016BC4C6" w:rsid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*Daylor, S., McGrath-Fair, C., &amp; </w:t>
      </w:r>
      <w:r w:rsidRPr="00D07D94">
        <w:rPr>
          <w:rFonts w:ascii="Times" w:eastAsia="Times" w:hAnsi="Times" w:cs="Times"/>
          <w:b/>
          <w:bCs/>
          <w:sz w:val="24"/>
          <w:szCs w:val="24"/>
        </w:rPr>
        <w:t>Pietrantoni, Z.</w:t>
      </w:r>
      <w:r w:rsidRPr="00D07D94">
        <w:rPr>
          <w:rFonts w:ascii="Times" w:eastAsia="Times" w:hAnsi="Times" w:cs="Times"/>
          <w:sz w:val="24"/>
          <w:szCs w:val="24"/>
        </w:rPr>
        <w:t xml:space="preserve"> (2023, October). A school counselor’s guide to supporting LGBTQIA+ students. Educational session presented at the annual conference of the Society for Sexual, Affectional, Intersex, and Gender Expansive Identities. Online</w:t>
      </w:r>
    </w:p>
    <w:p w14:paraId="2D19CC63" w14:textId="77777777" w:rsidR="00D07D94" w:rsidRDefault="00D07D94" w:rsidP="00D07D94">
      <w:pPr>
        <w:pStyle w:val="BodyText"/>
        <w:ind w:right="793"/>
        <w:rPr>
          <w:rFonts w:ascii="Times" w:eastAsia="Times" w:hAnsi="Times" w:cs="Times"/>
          <w:sz w:val="24"/>
          <w:szCs w:val="24"/>
        </w:rPr>
      </w:pPr>
    </w:p>
    <w:p w14:paraId="36979C06" w14:textId="4F3349D9" w:rsidR="00D07D94" w:rsidRPr="00D07D94" w:rsidRDefault="00D07D94" w:rsidP="00D07D94">
      <w:pPr>
        <w:pStyle w:val="BodyText"/>
        <w:ind w:right="793"/>
        <w:rPr>
          <w:rFonts w:ascii="Times" w:eastAsia="Times" w:hAnsi="Times" w:cs="Times"/>
          <w:b/>
          <w:bCs/>
          <w:sz w:val="24"/>
          <w:szCs w:val="24"/>
        </w:rPr>
      </w:pPr>
      <w:r w:rsidRPr="00D07D94">
        <w:rPr>
          <w:rFonts w:ascii="Times" w:eastAsia="Times" w:hAnsi="Times" w:cs="Times"/>
          <w:b/>
          <w:bCs/>
          <w:sz w:val="24"/>
          <w:szCs w:val="24"/>
        </w:rPr>
        <w:t>Service</w:t>
      </w:r>
    </w:p>
    <w:p w14:paraId="349D8A63" w14:textId="77777777" w:rsidR="00D07D94" w:rsidRPr="00D07D94" w:rsidRDefault="00D07D94" w:rsidP="00D07D94">
      <w:pPr>
        <w:pStyle w:val="BodyText"/>
        <w:ind w:right="793"/>
        <w:rPr>
          <w:rFonts w:ascii="Times" w:eastAsia="Times" w:hAnsi="Times" w:cs="Times"/>
          <w:sz w:val="24"/>
          <w:szCs w:val="24"/>
        </w:rPr>
      </w:pPr>
    </w:p>
    <w:p w14:paraId="24F87B50" w14:textId="7041520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Conference on Child Social and Emotional Well-Being </w:t>
      </w:r>
    </w:p>
    <w:p w14:paraId="5D0F9812" w14:textId="3E4ECDFE"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Conference Co-Founder: Create and implement international conference to support the social and emotional well-being of children and families </w:t>
      </w:r>
    </w:p>
    <w:p w14:paraId="3A49C73A"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2023-Current </w:t>
      </w:r>
    </w:p>
    <w:p w14:paraId="3B6CC9FF" w14:textId="77777777" w:rsidR="00D07D94" w:rsidRPr="00D07D94" w:rsidRDefault="00D07D94" w:rsidP="00D07D94">
      <w:pPr>
        <w:pStyle w:val="BodyText"/>
        <w:ind w:right="793"/>
        <w:rPr>
          <w:rFonts w:ascii="Times" w:eastAsia="Times" w:hAnsi="Times" w:cs="Times"/>
          <w:sz w:val="24"/>
          <w:szCs w:val="24"/>
        </w:rPr>
      </w:pPr>
    </w:p>
    <w:p w14:paraId="0050C134" w14:textId="14F4BEB2"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Council for Accreditation of Counseling and Related Education Programs </w:t>
      </w:r>
    </w:p>
    <w:p w14:paraId="59F9ED40" w14:textId="0C4478BA"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Site Review Team Member: Review and recommend school counseling programs for accreditation and/or renewal of accreditation </w:t>
      </w:r>
    </w:p>
    <w:p w14:paraId="640F99F9"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2019-Current </w:t>
      </w:r>
    </w:p>
    <w:p w14:paraId="4592CA9C" w14:textId="77777777" w:rsidR="00D07D94" w:rsidRPr="00D07D94" w:rsidRDefault="00D07D94" w:rsidP="00D07D94">
      <w:pPr>
        <w:pStyle w:val="BodyText"/>
        <w:ind w:right="793"/>
        <w:rPr>
          <w:rFonts w:ascii="Times" w:eastAsia="Times" w:hAnsi="Times" w:cs="Times"/>
          <w:sz w:val="24"/>
          <w:szCs w:val="24"/>
        </w:rPr>
      </w:pPr>
    </w:p>
    <w:p w14:paraId="0E84510A" w14:textId="39D824AE"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California Commission on Teacher Credentialing </w:t>
      </w:r>
    </w:p>
    <w:p w14:paraId="10791877" w14:textId="3403E806"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Board of Institutional Reviewers: Reviewed and recommend school counseling programs for accreditation and/or renewal of accreditation </w:t>
      </w:r>
    </w:p>
    <w:p w14:paraId="10AC553D" w14:textId="77777777" w:rsid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2019-2023 </w:t>
      </w:r>
    </w:p>
    <w:p w14:paraId="0E0783F3" w14:textId="77777777" w:rsidR="00D07D94" w:rsidRPr="00D07D94" w:rsidRDefault="00D07D94" w:rsidP="00D07D94">
      <w:pPr>
        <w:pStyle w:val="BodyText"/>
        <w:ind w:right="793"/>
        <w:rPr>
          <w:rFonts w:ascii="Times" w:eastAsia="Times" w:hAnsi="Times" w:cs="Times"/>
          <w:sz w:val="24"/>
          <w:szCs w:val="24"/>
        </w:rPr>
      </w:pPr>
    </w:p>
    <w:p w14:paraId="15D4A04B" w14:textId="1D7DB89A"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Florida International University </w:t>
      </w:r>
    </w:p>
    <w:p w14:paraId="7F80AFE2" w14:textId="7B1FA6D6"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ARCH Mentor: Mentor two undergraduate honors students in research, publication, and presentation processes resulting in two publications and 3 presentations </w:t>
      </w:r>
    </w:p>
    <w:p w14:paraId="06E86BD7"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2023-Current </w:t>
      </w:r>
    </w:p>
    <w:p w14:paraId="4B91B52B" w14:textId="77777777" w:rsidR="00D07D94" w:rsidRPr="00D07D94" w:rsidRDefault="00D07D94" w:rsidP="00D07D94">
      <w:pPr>
        <w:pStyle w:val="BodyText"/>
        <w:ind w:right="793"/>
        <w:rPr>
          <w:rFonts w:ascii="Times" w:eastAsia="Times" w:hAnsi="Times" w:cs="Times"/>
          <w:sz w:val="24"/>
          <w:szCs w:val="24"/>
        </w:rPr>
      </w:pPr>
    </w:p>
    <w:p w14:paraId="40C6A27D" w14:textId="24C2208D"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Florida International University </w:t>
      </w:r>
    </w:p>
    <w:p w14:paraId="04D54095" w14:textId="466798AA"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PhD Candidate Dissertation Committee: Mentor doctoral candidate through successful prospectus of the dissertation </w:t>
      </w:r>
    </w:p>
    <w:p w14:paraId="041B4210"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2023-Current </w:t>
      </w:r>
    </w:p>
    <w:p w14:paraId="1D707410" w14:textId="68F0354A" w:rsidR="00D07D94" w:rsidRPr="00D07D94" w:rsidRDefault="00D07D94" w:rsidP="00D07D94">
      <w:pPr>
        <w:pStyle w:val="BodyText"/>
        <w:ind w:right="793"/>
        <w:rPr>
          <w:rFonts w:ascii="Times" w:eastAsia="Times" w:hAnsi="Times" w:cs="Times"/>
          <w:sz w:val="24"/>
          <w:szCs w:val="24"/>
        </w:rPr>
      </w:pPr>
    </w:p>
    <w:p w14:paraId="5CFC88C2" w14:textId="623946ED"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Florida International University </w:t>
      </w:r>
    </w:p>
    <w:p w14:paraId="20FE4B94" w14:textId="4A62D348"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Graduate Faculty Department Committee Review: Review UGS graduate faculty dissertation advisor/graduate faculty application </w:t>
      </w:r>
    </w:p>
    <w:p w14:paraId="56A626FC"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2023-Current </w:t>
      </w:r>
    </w:p>
    <w:p w14:paraId="3F32708E" w14:textId="77777777" w:rsidR="00D07D94" w:rsidRPr="00D07D94" w:rsidRDefault="00D07D94" w:rsidP="00D07D94">
      <w:pPr>
        <w:pStyle w:val="BodyText"/>
        <w:ind w:right="793"/>
        <w:rPr>
          <w:rFonts w:ascii="Times" w:eastAsia="Times" w:hAnsi="Times" w:cs="Times"/>
          <w:sz w:val="24"/>
          <w:szCs w:val="24"/>
        </w:rPr>
      </w:pPr>
    </w:p>
    <w:p w14:paraId="748A7F0F" w14:textId="4C503B2F"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School Psychology Advisory Council Member: Collaborative problem solve program policies, curriculum, and recruitment </w:t>
      </w:r>
    </w:p>
    <w:p w14:paraId="30ECDC0F" w14:textId="3CFB6599" w:rsid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2023-Current </w:t>
      </w:r>
    </w:p>
    <w:p w14:paraId="1A9CCFCD" w14:textId="77777777" w:rsidR="00D07D94" w:rsidRPr="00D07D94" w:rsidRDefault="00D07D94" w:rsidP="00D07D94">
      <w:pPr>
        <w:pStyle w:val="BodyText"/>
        <w:ind w:right="793"/>
        <w:rPr>
          <w:rFonts w:ascii="Times" w:eastAsia="Times" w:hAnsi="Times" w:cs="Times"/>
          <w:sz w:val="24"/>
          <w:szCs w:val="24"/>
        </w:rPr>
      </w:pPr>
    </w:p>
    <w:p w14:paraId="184D37DA" w14:textId="0CDC9F0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CSI Chapter Faculty Advisor: Monitor membership applications and oversee activities of chapter initiatives </w:t>
      </w:r>
    </w:p>
    <w:p w14:paraId="65645C97"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2023-Current </w:t>
      </w:r>
    </w:p>
    <w:p w14:paraId="5641081D" w14:textId="77777777" w:rsidR="00D07D94" w:rsidRPr="00D07D94" w:rsidRDefault="00D07D94" w:rsidP="00D07D94">
      <w:pPr>
        <w:pStyle w:val="BodyText"/>
        <w:ind w:right="793"/>
        <w:rPr>
          <w:rFonts w:ascii="Times" w:eastAsia="Times" w:hAnsi="Times" w:cs="Times"/>
          <w:sz w:val="24"/>
          <w:szCs w:val="24"/>
        </w:rPr>
      </w:pPr>
    </w:p>
    <w:p w14:paraId="309593DE" w14:textId="06CD81D3"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School Counseling Program Coordinator: Implement and evaluate program policies, curriculum, and remediation </w:t>
      </w:r>
    </w:p>
    <w:p w14:paraId="75568782"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lastRenderedPageBreak/>
        <w:t xml:space="preserve">2022-Current </w:t>
      </w:r>
    </w:p>
    <w:p w14:paraId="13997A98" w14:textId="77777777" w:rsidR="00D07D94" w:rsidRPr="00D07D94" w:rsidRDefault="00D07D94" w:rsidP="00D07D94">
      <w:pPr>
        <w:pStyle w:val="BodyText"/>
        <w:ind w:right="793"/>
        <w:rPr>
          <w:rFonts w:ascii="Times" w:eastAsia="Times" w:hAnsi="Times" w:cs="Times"/>
          <w:sz w:val="24"/>
          <w:szCs w:val="24"/>
        </w:rPr>
      </w:pPr>
    </w:p>
    <w:p w14:paraId="743DD462" w14:textId="14FA2A8F"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Accreditation/Assessment Coordinator: Collect, interpret, and report outcome data for CAEP, CACREP, NASP, and FLDOE accreditation and credentialing purposes </w:t>
      </w:r>
    </w:p>
    <w:p w14:paraId="0309B59C" w14:textId="77777777" w:rsidR="00D07D94" w:rsidRPr="00D07D94" w:rsidRDefault="00D07D94" w:rsidP="00D07D94">
      <w:pPr>
        <w:pStyle w:val="BodyText"/>
        <w:ind w:right="793"/>
        <w:rPr>
          <w:rFonts w:ascii="Times" w:eastAsia="Times" w:hAnsi="Times" w:cs="Times"/>
          <w:sz w:val="24"/>
          <w:szCs w:val="24"/>
        </w:rPr>
      </w:pPr>
      <w:r w:rsidRPr="00D07D94">
        <w:rPr>
          <w:rFonts w:ascii="Times" w:eastAsia="Times" w:hAnsi="Times" w:cs="Times"/>
          <w:sz w:val="24"/>
          <w:szCs w:val="24"/>
        </w:rPr>
        <w:t xml:space="preserve">2022-Current </w:t>
      </w:r>
    </w:p>
    <w:p w14:paraId="2C53089E" w14:textId="77777777" w:rsidR="00D07D94" w:rsidRDefault="00D07D94" w:rsidP="00707C01">
      <w:pPr>
        <w:pStyle w:val="BodyText"/>
        <w:ind w:right="793"/>
        <w:rPr>
          <w:rFonts w:ascii="Times" w:eastAsia="Times" w:hAnsi="Times" w:cs="Times"/>
          <w:sz w:val="24"/>
          <w:szCs w:val="24"/>
        </w:rPr>
      </w:pPr>
    </w:p>
    <w:p w14:paraId="0AE6AF75" w14:textId="77777777" w:rsidR="00D07D94" w:rsidRDefault="00D07D94" w:rsidP="00707C01">
      <w:pPr>
        <w:pStyle w:val="BodyText"/>
        <w:ind w:right="793"/>
        <w:rPr>
          <w:rFonts w:ascii="Times" w:eastAsia="Times" w:hAnsi="Times" w:cs="Times"/>
          <w:sz w:val="24"/>
          <w:szCs w:val="24"/>
        </w:rPr>
      </w:pPr>
    </w:p>
    <w:p w14:paraId="362B0B6A" w14:textId="77777777" w:rsidR="007E7892" w:rsidRPr="007E7892" w:rsidRDefault="007E7892" w:rsidP="00707C01">
      <w:pPr>
        <w:pStyle w:val="BodyText"/>
        <w:ind w:right="793"/>
        <w:rPr>
          <w:rFonts w:ascii="Times" w:eastAsia="Times" w:hAnsi="Times" w:cs="Times"/>
          <w:sz w:val="24"/>
          <w:szCs w:val="24"/>
        </w:rPr>
      </w:pPr>
      <w:r>
        <w:rPr>
          <w:rFonts w:ascii="Times" w:hAnsi="Times"/>
          <w:sz w:val="24"/>
          <w:szCs w:val="24"/>
        </w:rPr>
        <w:tab/>
      </w:r>
      <w:r w:rsidRPr="40A3B80E">
        <w:rPr>
          <w:rFonts w:ascii="Times" w:eastAsia="Times" w:hAnsi="Times" w:cs="Times"/>
          <w:sz w:val="24"/>
          <w:szCs w:val="24"/>
        </w:rPr>
        <w:t>As the only public, CACREP-accredited institution serving the greater Miami-Dade area, we are committed to promoting excellence in counseling and serving the academic and mental health needs in our community.</w:t>
      </w:r>
    </w:p>
    <w:p w14:paraId="3545BC66" w14:textId="4F5976B0" w:rsidR="007E7892" w:rsidRPr="00B00B01" w:rsidRDefault="007E7892" w:rsidP="00707C01">
      <w:pPr>
        <w:pStyle w:val="BodyText"/>
        <w:ind w:right="793"/>
        <w:rPr>
          <w:rFonts w:ascii="Times" w:eastAsia="Times" w:hAnsi="Times" w:cs="Times"/>
          <w:sz w:val="24"/>
          <w:szCs w:val="24"/>
        </w:rPr>
      </w:pPr>
    </w:p>
    <w:p w14:paraId="1776C25C" w14:textId="77777777" w:rsidR="00312336" w:rsidRPr="005E3C2C" w:rsidRDefault="00312336" w:rsidP="00707C01">
      <w:pPr>
        <w:pStyle w:val="BodyText"/>
        <w:rPr>
          <w:rFonts w:ascii="Times" w:eastAsia="Times" w:hAnsi="Times" w:cs="Times"/>
          <w:sz w:val="24"/>
          <w:szCs w:val="24"/>
        </w:rPr>
      </w:pPr>
    </w:p>
    <w:p w14:paraId="420AF77F" w14:textId="2EF3B578" w:rsidR="00312336" w:rsidRPr="005E3C2C" w:rsidRDefault="00746A16" w:rsidP="00707C01">
      <w:pPr>
        <w:pStyle w:val="BodyText"/>
        <w:spacing w:before="1"/>
        <w:rPr>
          <w:rFonts w:ascii="Times" w:eastAsia="Times" w:hAnsi="Times" w:cs="Times"/>
          <w:sz w:val="24"/>
          <w:szCs w:val="24"/>
        </w:rPr>
      </w:pPr>
      <w:r w:rsidRPr="40A3B80E">
        <w:rPr>
          <w:rFonts w:ascii="Times" w:eastAsia="Times" w:hAnsi="Times" w:cs="Times"/>
          <w:sz w:val="24"/>
          <w:szCs w:val="24"/>
        </w:rPr>
        <w:t>Sincerely</w:t>
      </w:r>
      <w:r w:rsidR="001F17A7" w:rsidRPr="40A3B80E">
        <w:rPr>
          <w:rFonts w:ascii="Times" w:eastAsia="Times" w:hAnsi="Times" w:cs="Times"/>
          <w:sz w:val="24"/>
          <w:szCs w:val="24"/>
        </w:rPr>
        <w:t>,</w:t>
      </w:r>
    </w:p>
    <w:p w14:paraId="39C5A631" w14:textId="77777777" w:rsidR="00312336" w:rsidRPr="005E3C2C" w:rsidRDefault="00312336" w:rsidP="00707C01">
      <w:pPr>
        <w:pStyle w:val="BodyText"/>
        <w:rPr>
          <w:rFonts w:ascii="Times" w:eastAsia="Times" w:hAnsi="Times" w:cs="Times"/>
          <w:sz w:val="24"/>
          <w:szCs w:val="24"/>
        </w:rPr>
      </w:pPr>
    </w:p>
    <w:p w14:paraId="6E858495" w14:textId="5685765D" w:rsidR="00312336" w:rsidRPr="005E3C2C" w:rsidRDefault="00312336" w:rsidP="00707C01">
      <w:pPr>
        <w:pStyle w:val="BodyText"/>
        <w:spacing w:before="2"/>
        <w:rPr>
          <w:rFonts w:ascii="Times" w:eastAsia="Times" w:hAnsi="Times" w:cs="Times"/>
          <w:sz w:val="24"/>
          <w:szCs w:val="24"/>
        </w:rPr>
      </w:pPr>
    </w:p>
    <w:p w14:paraId="7BADEE99" w14:textId="272A23E2" w:rsidR="00746A16" w:rsidRPr="005E3C2C" w:rsidRDefault="00E63CD5" w:rsidP="00707C01">
      <w:pPr>
        <w:pStyle w:val="BodyText"/>
        <w:spacing w:before="6"/>
        <w:rPr>
          <w:rFonts w:ascii="Times" w:eastAsia="Times" w:hAnsi="Times" w:cs="Times"/>
          <w:sz w:val="24"/>
          <w:szCs w:val="24"/>
        </w:rPr>
      </w:pPr>
      <w:r>
        <w:rPr>
          <w:rFonts w:ascii="Times" w:eastAsia="Times" w:hAnsi="Times" w:cs="Times"/>
          <w:sz w:val="24"/>
          <w:szCs w:val="24"/>
        </w:rPr>
        <w:t>Christina McGrath Fair, PhD, LMHC-QS</w:t>
      </w:r>
    </w:p>
    <w:p w14:paraId="609AFF90" w14:textId="23F223FD" w:rsidR="00746A16" w:rsidRPr="005E3C2C" w:rsidRDefault="00746A16" w:rsidP="00707C01">
      <w:pPr>
        <w:pStyle w:val="BodyText"/>
        <w:spacing w:before="6"/>
        <w:rPr>
          <w:rFonts w:ascii="Times" w:eastAsia="Times" w:hAnsi="Times" w:cs="Times"/>
          <w:sz w:val="24"/>
          <w:szCs w:val="24"/>
        </w:rPr>
      </w:pPr>
      <w:r w:rsidRPr="40A3B80E">
        <w:rPr>
          <w:rFonts w:ascii="Times" w:eastAsia="Times" w:hAnsi="Times" w:cs="Times"/>
          <w:sz w:val="24"/>
          <w:szCs w:val="24"/>
        </w:rPr>
        <w:t>Program Director, Counselor Education  </w:t>
      </w:r>
    </w:p>
    <w:p w14:paraId="354B0EAE" w14:textId="77777777" w:rsidR="00746A16" w:rsidRPr="005E3C2C" w:rsidRDefault="00746A16" w:rsidP="00707C01">
      <w:pPr>
        <w:pStyle w:val="BodyText"/>
        <w:spacing w:before="6"/>
        <w:rPr>
          <w:rFonts w:ascii="Times" w:eastAsia="Times" w:hAnsi="Times" w:cs="Times"/>
          <w:sz w:val="24"/>
          <w:szCs w:val="24"/>
        </w:rPr>
      </w:pPr>
      <w:r w:rsidRPr="40A3B80E">
        <w:rPr>
          <w:rFonts w:ascii="Times" w:eastAsia="Times" w:hAnsi="Times" w:cs="Times"/>
          <w:sz w:val="24"/>
          <w:szCs w:val="24"/>
        </w:rPr>
        <w:t>Florida International University</w:t>
      </w:r>
    </w:p>
    <w:p w14:paraId="1B7EFB1C" w14:textId="77777777" w:rsidR="00746A16" w:rsidRPr="005E3C2C" w:rsidRDefault="00746A16" w:rsidP="00707C01">
      <w:pPr>
        <w:pStyle w:val="BodyText"/>
        <w:spacing w:before="6"/>
        <w:rPr>
          <w:rFonts w:ascii="Times" w:eastAsia="Times" w:hAnsi="Times" w:cs="Times"/>
          <w:sz w:val="24"/>
          <w:szCs w:val="24"/>
        </w:rPr>
      </w:pPr>
      <w:r w:rsidRPr="40A3B80E">
        <w:rPr>
          <w:rFonts w:ascii="Times" w:eastAsia="Times" w:hAnsi="Times" w:cs="Times"/>
          <w:sz w:val="24"/>
          <w:szCs w:val="24"/>
        </w:rPr>
        <w:t>College of Arts, Sciences and Education</w:t>
      </w:r>
    </w:p>
    <w:p w14:paraId="7174291A" w14:textId="77777777" w:rsidR="00746A16" w:rsidRPr="005E3C2C" w:rsidRDefault="00746A16" w:rsidP="00707C01">
      <w:pPr>
        <w:pStyle w:val="BodyText"/>
        <w:spacing w:before="6"/>
        <w:rPr>
          <w:rFonts w:ascii="Times" w:eastAsia="Times" w:hAnsi="Times" w:cs="Times"/>
          <w:sz w:val="24"/>
          <w:szCs w:val="24"/>
        </w:rPr>
      </w:pPr>
      <w:r w:rsidRPr="40A3B80E">
        <w:rPr>
          <w:rFonts w:ascii="Times" w:eastAsia="Times" w:hAnsi="Times" w:cs="Times"/>
          <w:sz w:val="24"/>
          <w:szCs w:val="24"/>
        </w:rPr>
        <w:t>School of Education and Human Development</w:t>
      </w:r>
    </w:p>
    <w:p w14:paraId="1059B2AC" w14:textId="6CCC74A2" w:rsidR="00746A16" w:rsidRPr="005E3C2C" w:rsidRDefault="00746A16" w:rsidP="00707C01">
      <w:pPr>
        <w:pStyle w:val="BodyText"/>
        <w:spacing w:before="6"/>
        <w:rPr>
          <w:rFonts w:ascii="Times" w:eastAsia="Times" w:hAnsi="Times" w:cs="Times"/>
          <w:sz w:val="24"/>
          <w:szCs w:val="24"/>
        </w:rPr>
      </w:pPr>
      <w:r w:rsidRPr="40A3B80E">
        <w:rPr>
          <w:rFonts w:ascii="Times" w:eastAsia="Times" w:hAnsi="Times" w:cs="Times"/>
          <w:sz w:val="24"/>
          <w:szCs w:val="24"/>
        </w:rPr>
        <w:t>11200 S.W. 8th Street</w:t>
      </w:r>
    </w:p>
    <w:p w14:paraId="5C283D6F" w14:textId="03EDFFA1" w:rsidR="00746A16" w:rsidRPr="005E3C2C" w:rsidRDefault="00746A16" w:rsidP="00707C01">
      <w:pPr>
        <w:pStyle w:val="BodyText"/>
        <w:spacing w:before="6"/>
        <w:rPr>
          <w:rFonts w:ascii="Times" w:eastAsia="Times" w:hAnsi="Times" w:cs="Times"/>
          <w:sz w:val="24"/>
          <w:szCs w:val="24"/>
          <w:lang w:val="es-ES"/>
        </w:rPr>
      </w:pPr>
      <w:r w:rsidRPr="40A3B80E">
        <w:rPr>
          <w:rFonts w:ascii="Times" w:eastAsia="Times" w:hAnsi="Times" w:cs="Times"/>
          <w:sz w:val="24"/>
          <w:szCs w:val="24"/>
          <w:lang w:val="es-ES"/>
        </w:rPr>
        <w:t xml:space="preserve">Miami, </w:t>
      </w:r>
      <w:r w:rsidR="00C14FE1" w:rsidRPr="40A3B80E">
        <w:rPr>
          <w:rFonts w:ascii="Times" w:eastAsia="Times" w:hAnsi="Times" w:cs="Times"/>
          <w:sz w:val="24"/>
          <w:szCs w:val="24"/>
          <w:lang w:val="es-ES"/>
        </w:rPr>
        <w:t>FL</w:t>
      </w:r>
      <w:r w:rsidRPr="40A3B80E">
        <w:rPr>
          <w:rFonts w:ascii="Times" w:eastAsia="Times" w:hAnsi="Times" w:cs="Times"/>
          <w:sz w:val="24"/>
          <w:szCs w:val="24"/>
          <w:lang w:val="es-ES"/>
        </w:rPr>
        <w:t>. 33199</w:t>
      </w:r>
    </w:p>
    <w:p w14:paraId="5AEFADFE" w14:textId="22D12540" w:rsidR="00746A16" w:rsidRPr="005E3C2C" w:rsidRDefault="00E63CD5" w:rsidP="00707C01">
      <w:pPr>
        <w:pStyle w:val="BodyText"/>
        <w:spacing w:before="6"/>
        <w:rPr>
          <w:rFonts w:ascii="Times" w:eastAsia="Times" w:hAnsi="Times" w:cs="Times"/>
          <w:sz w:val="24"/>
          <w:szCs w:val="24"/>
          <w:lang w:val="es-ES"/>
        </w:rPr>
      </w:pPr>
      <w:hyperlink r:id="rId16" w:history="1">
        <w:r w:rsidRPr="00F3506D">
          <w:rPr>
            <w:rStyle w:val="Hyperlink"/>
            <w:rFonts w:ascii="Times" w:eastAsia="Times" w:hAnsi="Times" w:cs="Times"/>
            <w:sz w:val="24"/>
            <w:szCs w:val="24"/>
            <w:lang w:val="es-ES"/>
          </w:rPr>
          <w:t>cmcgrath@fiu.edu</w:t>
        </w:r>
      </w:hyperlink>
      <w:r>
        <w:rPr>
          <w:rFonts w:ascii="Times" w:eastAsia="Times" w:hAnsi="Times" w:cs="Times"/>
          <w:sz w:val="24"/>
          <w:szCs w:val="24"/>
          <w:lang w:val="es-ES"/>
        </w:rPr>
        <w:t xml:space="preserve"> </w:t>
      </w:r>
      <w:r w:rsidR="00746A16" w:rsidRPr="40A3B80E">
        <w:rPr>
          <w:rFonts w:ascii="Times" w:eastAsia="Times" w:hAnsi="Times" w:cs="Times"/>
          <w:sz w:val="24"/>
          <w:szCs w:val="24"/>
          <w:lang w:val="es-ES"/>
        </w:rPr>
        <w:t> </w:t>
      </w:r>
    </w:p>
    <w:p w14:paraId="133C3FB8" w14:textId="77777777" w:rsidR="00312336" w:rsidRPr="005E3C2C" w:rsidRDefault="00312336" w:rsidP="00707C01">
      <w:pPr>
        <w:pStyle w:val="BodyText"/>
        <w:spacing w:before="6"/>
        <w:rPr>
          <w:rFonts w:ascii="Times" w:eastAsia="Times" w:hAnsi="Times" w:cs="Times"/>
          <w:sz w:val="24"/>
          <w:szCs w:val="24"/>
          <w:lang w:val="es-ES"/>
        </w:rPr>
      </w:pPr>
    </w:p>
    <w:p w14:paraId="1DD0D4C3" w14:textId="77777777" w:rsidR="00746A16" w:rsidRPr="005E3C2C" w:rsidRDefault="00746A16" w:rsidP="00707C01">
      <w:pPr>
        <w:ind w:right="4949"/>
        <w:rPr>
          <w:rFonts w:ascii="Times" w:eastAsia="Times" w:hAnsi="Times" w:cs="Times"/>
          <w:color w:val="000000" w:themeColor="text1"/>
          <w:sz w:val="24"/>
          <w:szCs w:val="24"/>
          <w:lang w:val="es-ES"/>
        </w:rPr>
      </w:pPr>
    </w:p>
    <w:p w14:paraId="0A2A4383" w14:textId="77777777" w:rsidR="00312336" w:rsidRPr="005E3C2C" w:rsidRDefault="001F17A7" w:rsidP="00C13B20">
      <w:pPr>
        <w:pStyle w:val="BodyText"/>
        <w:tabs>
          <w:tab w:val="left" w:pos="820"/>
        </w:tabs>
        <w:spacing w:before="94"/>
        <w:ind w:left="100"/>
        <w:rPr>
          <w:rFonts w:ascii="Times" w:eastAsia="Times" w:hAnsi="Times" w:cs="Times"/>
          <w:sz w:val="24"/>
          <w:szCs w:val="24"/>
        </w:rPr>
      </w:pPr>
      <w:r w:rsidRPr="40A3B80E">
        <w:rPr>
          <w:rFonts w:ascii="Times" w:eastAsia="Times" w:hAnsi="Times" w:cs="Times"/>
          <w:sz w:val="24"/>
          <w:szCs w:val="24"/>
        </w:rPr>
        <w:t>CC:</w:t>
      </w:r>
      <w:r w:rsidRPr="005E3C2C">
        <w:rPr>
          <w:rFonts w:ascii="Times" w:hAnsi="Times"/>
          <w:sz w:val="24"/>
          <w:szCs w:val="24"/>
        </w:rPr>
        <w:tab/>
      </w:r>
      <w:r w:rsidRPr="40A3B80E">
        <w:rPr>
          <w:rFonts w:ascii="Times" w:eastAsia="Times" w:hAnsi="Times" w:cs="Times"/>
          <w:sz w:val="24"/>
          <w:szCs w:val="24"/>
        </w:rPr>
        <w:t>All Counselor Education</w:t>
      </w:r>
      <w:r w:rsidRPr="40A3B80E">
        <w:rPr>
          <w:rFonts w:ascii="Times" w:eastAsia="Times" w:hAnsi="Times" w:cs="Times"/>
          <w:spacing w:val="-2"/>
          <w:sz w:val="24"/>
          <w:szCs w:val="24"/>
        </w:rPr>
        <w:t xml:space="preserve"> </w:t>
      </w:r>
      <w:r w:rsidRPr="40A3B80E">
        <w:rPr>
          <w:rFonts w:ascii="Times" w:eastAsia="Times" w:hAnsi="Times" w:cs="Times"/>
          <w:sz w:val="24"/>
          <w:szCs w:val="24"/>
        </w:rPr>
        <w:t>Faculty</w:t>
      </w:r>
    </w:p>
    <w:p w14:paraId="126CA8FF" w14:textId="1C908B8D" w:rsidR="00312336" w:rsidRDefault="001F17A7" w:rsidP="00707C01">
      <w:pPr>
        <w:pStyle w:val="BodyText"/>
        <w:ind w:left="820" w:right="4501"/>
        <w:rPr>
          <w:rFonts w:ascii="Times" w:eastAsia="Times" w:hAnsi="Times" w:cs="Times"/>
          <w:sz w:val="24"/>
          <w:szCs w:val="24"/>
        </w:rPr>
      </w:pPr>
      <w:r w:rsidRPr="40A3B80E">
        <w:rPr>
          <w:rFonts w:ascii="Times" w:eastAsia="Times" w:hAnsi="Times" w:cs="Times"/>
          <w:sz w:val="24"/>
          <w:szCs w:val="24"/>
        </w:rPr>
        <w:t xml:space="preserve">All Counselor Education Advisory Board </w:t>
      </w:r>
    </w:p>
    <w:p w14:paraId="1038EE1A" w14:textId="48C281DD" w:rsidR="00616D94" w:rsidRDefault="00616D94" w:rsidP="00707C01">
      <w:pPr>
        <w:pStyle w:val="BodyText"/>
        <w:ind w:left="820" w:right="4501"/>
        <w:rPr>
          <w:rFonts w:ascii="Times" w:eastAsia="Times" w:hAnsi="Times" w:cs="Times"/>
          <w:sz w:val="24"/>
          <w:szCs w:val="24"/>
        </w:rPr>
      </w:pPr>
      <w:r>
        <w:rPr>
          <w:rFonts w:ascii="Times" w:eastAsia="Times" w:hAnsi="Times" w:cs="Times"/>
          <w:sz w:val="24"/>
          <w:szCs w:val="24"/>
        </w:rPr>
        <w:t>CRSP Department Chair</w:t>
      </w:r>
    </w:p>
    <w:p w14:paraId="474F5560" w14:textId="189A30A7" w:rsidR="00616D94" w:rsidRPr="005E3C2C" w:rsidRDefault="00616D94" w:rsidP="00707C01">
      <w:pPr>
        <w:pStyle w:val="BodyText"/>
        <w:ind w:left="820" w:right="4501"/>
        <w:rPr>
          <w:rFonts w:ascii="Times" w:eastAsia="Times" w:hAnsi="Times" w:cs="Times"/>
          <w:sz w:val="24"/>
          <w:szCs w:val="24"/>
        </w:rPr>
      </w:pPr>
      <w:r>
        <w:rPr>
          <w:rFonts w:ascii="Times" w:eastAsia="Times" w:hAnsi="Times" w:cs="Times"/>
          <w:sz w:val="24"/>
          <w:szCs w:val="24"/>
        </w:rPr>
        <w:t>SEHD</w:t>
      </w:r>
      <w:r w:rsidR="00EA1100">
        <w:rPr>
          <w:rFonts w:ascii="Times" w:eastAsia="Times" w:hAnsi="Times" w:cs="Times"/>
          <w:sz w:val="24"/>
          <w:szCs w:val="24"/>
        </w:rPr>
        <w:t xml:space="preserve"> </w:t>
      </w:r>
      <w:r w:rsidR="00D703C2">
        <w:rPr>
          <w:rFonts w:ascii="Times" w:eastAsia="Times" w:hAnsi="Times" w:cs="Times"/>
          <w:sz w:val="24"/>
          <w:szCs w:val="24"/>
        </w:rPr>
        <w:t>Dean</w:t>
      </w:r>
    </w:p>
    <w:p w14:paraId="3B79BA5F" w14:textId="77777777" w:rsidR="00D703C2" w:rsidRDefault="001F17A7" w:rsidP="00D703C2">
      <w:pPr>
        <w:pStyle w:val="BodyText"/>
        <w:ind w:left="820" w:right="50"/>
        <w:rPr>
          <w:rFonts w:ascii="Times" w:eastAsia="Times" w:hAnsi="Times" w:cs="Times"/>
          <w:sz w:val="24"/>
          <w:szCs w:val="24"/>
        </w:rPr>
      </w:pPr>
      <w:r w:rsidRPr="40A3B80E">
        <w:rPr>
          <w:rFonts w:ascii="Times" w:eastAsia="Times" w:hAnsi="Times" w:cs="Times"/>
          <w:sz w:val="24"/>
          <w:szCs w:val="24"/>
        </w:rPr>
        <w:t xml:space="preserve">CASE Dean </w:t>
      </w:r>
    </w:p>
    <w:p w14:paraId="6D9BFF26" w14:textId="524EFE2C" w:rsidR="00312336" w:rsidRPr="005E3C2C" w:rsidRDefault="001F17A7" w:rsidP="00D703C2">
      <w:pPr>
        <w:pStyle w:val="BodyText"/>
        <w:ind w:left="820" w:right="50"/>
        <w:rPr>
          <w:rFonts w:ascii="Times" w:eastAsia="Times" w:hAnsi="Times" w:cs="Times"/>
          <w:sz w:val="24"/>
          <w:szCs w:val="24"/>
        </w:rPr>
      </w:pPr>
      <w:r w:rsidRPr="40A3B80E">
        <w:rPr>
          <w:rFonts w:ascii="Times" w:eastAsia="Times" w:hAnsi="Times" w:cs="Times"/>
          <w:sz w:val="24"/>
          <w:szCs w:val="24"/>
        </w:rPr>
        <w:t xml:space="preserve">Provost’s </w:t>
      </w:r>
      <w:r w:rsidR="00D703C2">
        <w:rPr>
          <w:rFonts w:ascii="Times" w:eastAsia="Times" w:hAnsi="Times" w:cs="Times"/>
          <w:sz w:val="24"/>
          <w:szCs w:val="24"/>
        </w:rPr>
        <w:t>O</w:t>
      </w:r>
      <w:r w:rsidRPr="40A3B80E">
        <w:rPr>
          <w:rFonts w:ascii="Times" w:eastAsia="Times" w:hAnsi="Times" w:cs="Times"/>
          <w:sz w:val="24"/>
          <w:szCs w:val="24"/>
        </w:rPr>
        <w:t>ffice</w:t>
      </w:r>
    </w:p>
    <w:sectPr w:rsidR="00312336" w:rsidRPr="005E3C2C">
      <w:headerReference w:type="even" r:id="rId17"/>
      <w:headerReference w:type="default" r:id="rId18"/>
      <w:pgSz w:w="12240" w:h="15840"/>
      <w:pgMar w:top="1360" w:right="680" w:bottom="1120" w:left="1340" w:header="0"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FA8CD" w14:textId="77777777" w:rsidR="00764541" w:rsidRDefault="00764541">
      <w:r>
        <w:separator/>
      </w:r>
    </w:p>
  </w:endnote>
  <w:endnote w:type="continuationSeparator" w:id="0">
    <w:p w14:paraId="597B39F4" w14:textId="77777777" w:rsidR="00764541" w:rsidRDefault="0076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6865" w14:textId="77777777" w:rsidR="00764541" w:rsidRDefault="00764541">
      <w:r>
        <w:separator/>
      </w:r>
    </w:p>
  </w:footnote>
  <w:footnote w:type="continuationSeparator" w:id="0">
    <w:p w14:paraId="2FF2948C" w14:textId="77777777" w:rsidR="00764541" w:rsidRDefault="00764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BD70" w14:textId="1DDF944F" w:rsidR="00746A16" w:rsidRDefault="00746A16" w:rsidP="005E3C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4D4D524" w14:textId="77777777" w:rsidR="00746A16" w:rsidRDefault="00746A16" w:rsidP="005E3C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104915"/>
      <w:docPartObj>
        <w:docPartGallery w:val="Page Numbers (Top of Page)"/>
        <w:docPartUnique/>
      </w:docPartObj>
    </w:sdtPr>
    <w:sdtContent>
      <w:p w14:paraId="5D0BF462" w14:textId="0AACE2A9" w:rsidR="00746A16" w:rsidRDefault="00746A16" w:rsidP="005E3C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F1530C" w14:textId="77777777" w:rsidR="00746A16" w:rsidRDefault="00746A16" w:rsidP="005E3C2C">
    <w:pPr>
      <w:pStyle w:val="Header"/>
      <w:ind w:right="360"/>
    </w:pPr>
  </w:p>
</w:hdr>
</file>

<file path=word/intelligence2.xml><?xml version="1.0" encoding="utf-8"?>
<int2:intelligence xmlns:int2="http://schemas.microsoft.com/office/intelligence/2020/intelligence" xmlns:oel="http://schemas.microsoft.com/office/2019/extlst">
  <int2:observations>
    <int2:textHash int2:hashCode="xU70yhcFB/PmAB" int2:id="1otpOrYX">
      <int2:state int2:value="Rejected" int2:type="LegacyProofing"/>
    </int2:textHash>
    <int2:textHash int2:hashCode="C/qkjVqQ1SqUzq" int2:id="bw3SkNqx">
      <int2:state int2:value="Rejected" int2:type="LegacyProofing"/>
    </int2:textHash>
    <int2:textHash int2:hashCode="HClmBMkIFNAxUm" int2:id="wWgylX9w">
      <int2:state int2:value="Rejected" int2:type="LegacyProofing"/>
    </int2:textHash>
    <int2:textHash int2:hashCode="z6yHhpYa0OuvL+" int2:id="rHQkyXGW">
      <int2:state int2:value="Rejected" int2:type="LegacyProofing"/>
    </int2:textHash>
    <int2:textHash int2:hashCode="Z/yh82MViTGe0y" int2:id="amKipPEa">
      <int2:state int2:value="Rejected" int2:type="LegacyProofing"/>
    </int2:textHash>
    <int2:textHash int2:hashCode="wAwSEEHMCP8ma1" int2:id="yf4Ui5u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47574"/>
    <w:multiLevelType w:val="hybridMultilevel"/>
    <w:tmpl w:val="41F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5783C"/>
    <w:multiLevelType w:val="hybridMultilevel"/>
    <w:tmpl w:val="CB1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16144"/>
    <w:multiLevelType w:val="hybridMultilevel"/>
    <w:tmpl w:val="8F4E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7162C"/>
    <w:multiLevelType w:val="hybridMultilevel"/>
    <w:tmpl w:val="A54E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B0979"/>
    <w:multiLevelType w:val="hybridMultilevel"/>
    <w:tmpl w:val="24C8635A"/>
    <w:lvl w:ilvl="0" w:tplc="FFFFFFFF">
      <w:numFmt w:val="bullet"/>
      <w:lvlText w:val="•"/>
      <w:lvlJc w:val="left"/>
      <w:pPr>
        <w:ind w:left="820" w:hanging="360"/>
      </w:pPr>
      <w:rPr>
        <w:rFonts w:ascii="Arial" w:hAnsi="Arial" w:hint="default"/>
        <w:w w:val="131"/>
        <w:sz w:val="22"/>
        <w:szCs w:val="22"/>
        <w:lang w:val="en-US" w:eastAsia="en-US" w:bidi="ar-SA"/>
      </w:rPr>
    </w:lvl>
    <w:lvl w:ilvl="1" w:tplc="40BE378C">
      <w:numFmt w:val="bullet"/>
      <w:lvlText w:val="•"/>
      <w:lvlJc w:val="left"/>
      <w:pPr>
        <w:ind w:left="1760" w:hanging="360"/>
      </w:pPr>
      <w:rPr>
        <w:rFonts w:hint="default"/>
        <w:lang w:val="en-US" w:eastAsia="en-US" w:bidi="ar-SA"/>
      </w:rPr>
    </w:lvl>
    <w:lvl w:ilvl="2" w:tplc="46FC7D00">
      <w:numFmt w:val="bullet"/>
      <w:lvlText w:val="•"/>
      <w:lvlJc w:val="left"/>
      <w:pPr>
        <w:ind w:left="2700" w:hanging="360"/>
      </w:pPr>
      <w:rPr>
        <w:rFonts w:hint="default"/>
        <w:lang w:val="en-US" w:eastAsia="en-US" w:bidi="ar-SA"/>
      </w:rPr>
    </w:lvl>
    <w:lvl w:ilvl="3" w:tplc="DBAE2D12">
      <w:numFmt w:val="bullet"/>
      <w:lvlText w:val="•"/>
      <w:lvlJc w:val="left"/>
      <w:pPr>
        <w:ind w:left="3640" w:hanging="360"/>
      </w:pPr>
      <w:rPr>
        <w:rFonts w:hint="default"/>
        <w:lang w:val="en-US" w:eastAsia="en-US" w:bidi="ar-SA"/>
      </w:rPr>
    </w:lvl>
    <w:lvl w:ilvl="4" w:tplc="8B8C19A0">
      <w:numFmt w:val="bullet"/>
      <w:lvlText w:val="•"/>
      <w:lvlJc w:val="left"/>
      <w:pPr>
        <w:ind w:left="4580" w:hanging="360"/>
      </w:pPr>
      <w:rPr>
        <w:rFonts w:hint="default"/>
        <w:lang w:val="en-US" w:eastAsia="en-US" w:bidi="ar-SA"/>
      </w:rPr>
    </w:lvl>
    <w:lvl w:ilvl="5" w:tplc="70F63032">
      <w:numFmt w:val="bullet"/>
      <w:lvlText w:val="•"/>
      <w:lvlJc w:val="left"/>
      <w:pPr>
        <w:ind w:left="5520" w:hanging="360"/>
      </w:pPr>
      <w:rPr>
        <w:rFonts w:hint="default"/>
        <w:lang w:val="en-US" w:eastAsia="en-US" w:bidi="ar-SA"/>
      </w:rPr>
    </w:lvl>
    <w:lvl w:ilvl="6" w:tplc="7472A99C">
      <w:numFmt w:val="bullet"/>
      <w:lvlText w:val="•"/>
      <w:lvlJc w:val="left"/>
      <w:pPr>
        <w:ind w:left="6460" w:hanging="360"/>
      </w:pPr>
      <w:rPr>
        <w:rFonts w:hint="default"/>
        <w:lang w:val="en-US" w:eastAsia="en-US" w:bidi="ar-SA"/>
      </w:rPr>
    </w:lvl>
    <w:lvl w:ilvl="7" w:tplc="553AEC8E">
      <w:numFmt w:val="bullet"/>
      <w:lvlText w:val="•"/>
      <w:lvlJc w:val="left"/>
      <w:pPr>
        <w:ind w:left="7400" w:hanging="360"/>
      </w:pPr>
      <w:rPr>
        <w:rFonts w:hint="default"/>
        <w:lang w:val="en-US" w:eastAsia="en-US" w:bidi="ar-SA"/>
      </w:rPr>
    </w:lvl>
    <w:lvl w:ilvl="8" w:tplc="B81C87E6">
      <w:numFmt w:val="bullet"/>
      <w:lvlText w:val="•"/>
      <w:lvlJc w:val="left"/>
      <w:pPr>
        <w:ind w:left="8340" w:hanging="360"/>
      </w:pPr>
      <w:rPr>
        <w:rFonts w:hint="default"/>
        <w:lang w:val="en-US" w:eastAsia="en-US" w:bidi="ar-SA"/>
      </w:rPr>
    </w:lvl>
  </w:abstractNum>
  <w:abstractNum w:abstractNumId="5" w15:restartNumberingAfterBreak="0">
    <w:nsid w:val="50F04BFE"/>
    <w:multiLevelType w:val="hybridMultilevel"/>
    <w:tmpl w:val="169C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028903">
    <w:abstractNumId w:val="4"/>
  </w:num>
  <w:num w:numId="2" w16cid:durableId="1936747802">
    <w:abstractNumId w:val="3"/>
  </w:num>
  <w:num w:numId="3" w16cid:durableId="468858873">
    <w:abstractNumId w:val="1"/>
  </w:num>
  <w:num w:numId="4" w16cid:durableId="215119384">
    <w:abstractNumId w:val="5"/>
  </w:num>
  <w:num w:numId="5" w16cid:durableId="833103699">
    <w:abstractNumId w:val="0"/>
  </w:num>
  <w:num w:numId="6" w16cid:durableId="1943687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36"/>
    <w:rsid w:val="00030093"/>
    <w:rsid w:val="000B3B17"/>
    <w:rsid w:val="0011260F"/>
    <w:rsid w:val="0013573C"/>
    <w:rsid w:val="001700C6"/>
    <w:rsid w:val="001F17A7"/>
    <w:rsid w:val="00231430"/>
    <w:rsid w:val="00247E04"/>
    <w:rsid w:val="002B0D33"/>
    <w:rsid w:val="002B3E74"/>
    <w:rsid w:val="00312336"/>
    <w:rsid w:val="00325B79"/>
    <w:rsid w:val="00343473"/>
    <w:rsid w:val="0040100C"/>
    <w:rsid w:val="004A667E"/>
    <w:rsid w:val="004E1E5E"/>
    <w:rsid w:val="00506623"/>
    <w:rsid w:val="005132E5"/>
    <w:rsid w:val="005B4FBA"/>
    <w:rsid w:val="005E3C2C"/>
    <w:rsid w:val="005F3208"/>
    <w:rsid w:val="006139EA"/>
    <w:rsid w:val="00615697"/>
    <w:rsid w:val="00616D94"/>
    <w:rsid w:val="006D6899"/>
    <w:rsid w:val="006F521D"/>
    <w:rsid w:val="00701E08"/>
    <w:rsid w:val="00707C01"/>
    <w:rsid w:val="0074176C"/>
    <w:rsid w:val="00746A16"/>
    <w:rsid w:val="00764541"/>
    <w:rsid w:val="007A4033"/>
    <w:rsid w:val="007D61DC"/>
    <w:rsid w:val="007E7865"/>
    <w:rsid w:val="007E7892"/>
    <w:rsid w:val="00811A83"/>
    <w:rsid w:val="00820C9D"/>
    <w:rsid w:val="00847264"/>
    <w:rsid w:val="008C5B8B"/>
    <w:rsid w:val="008F0609"/>
    <w:rsid w:val="008F5DA6"/>
    <w:rsid w:val="009416E5"/>
    <w:rsid w:val="00945658"/>
    <w:rsid w:val="00976A56"/>
    <w:rsid w:val="009902E6"/>
    <w:rsid w:val="00A5043B"/>
    <w:rsid w:val="00A6524A"/>
    <w:rsid w:val="00AE10A7"/>
    <w:rsid w:val="00AF6097"/>
    <w:rsid w:val="00B00B01"/>
    <w:rsid w:val="00B57AA9"/>
    <w:rsid w:val="00B674D9"/>
    <w:rsid w:val="00BA6F41"/>
    <w:rsid w:val="00C13B20"/>
    <w:rsid w:val="00C14FE1"/>
    <w:rsid w:val="00C21164"/>
    <w:rsid w:val="00C51FE4"/>
    <w:rsid w:val="00C54A96"/>
    <w:rsid w:val="00C939CA"/>
    <w:rsid w:val="00CD7CB3"/>
    <w:rsid w:val="00CF1940"/>
    <w:rsid w:val="00D07D94"/>
    <w:rsid w:val="00D101E4"/>
    <w:rsid w:val="00D30250"/>
    <w:rsid w:val="00D703C2"/>
    <w:rsid w:val="00D723C0"/>
    <w:rsid w:val="00DB51CA"/>
    <w:rsid w:val="00DF562B"/>
    <w:rsid w:val="00DF77CE"/>
    <w:rsid w:val="00E5210B"/>
    <w:rsid w:val="00E63CD5"/>
    <w:rsid w:val="00EA1100"/>
    <w:rsid w:val="00F33F7C"/>
    <w:rsid w:val="00F66FD3"/>
    <w:rsid w:val="00F947BF"/>
    <w:rsid w:val="018F0119"/>
    <w:rsid w:val="02438E99"/>
    <w:rsid w:val="02A0418C"/>
    <w:rsid w:val="03B09078"/>
    <w:rsid w:val="041FC262"/>
    <w:rsid w:val="04773029"/>
    <w:rsid w:val="047CB2BE"/>
    <w:rsid w:val="05C2E8D1"/>
    <w:rsid w:val="0908F5E6"/>
    <w:rsid w:val="0A27BF82"/>
    <w:rsid w:val="0C963CF3"/>
    <w:rsid w:val="0DCDFAB6"/>
    <w:rsid w:val="0F659C37"/>
    <w:rsid w:val="1046FCAD"/>
    <w:rsid w:val="109F1134"/>
    <w:rsid w:val="141B8FDA"/>
    <w:rsid w:val="143DD3B2"/>
    <w:rsid w:val="15D4DDBB"/>
    <w:rsid w:val="161E5CEF"/>
    <w:rsid w:val="1631CE17"/>
    <w:rsid w:val="18DBC2EA"/>
    <w:rsid w:val="190C7E7D"/>
    <w:rsid w:val="1920CE66"/>
    <w:rsid w:val="1C26A1BF"/>
    <w:rsid w:val="1FEBEF05"/>
    <w:rsid w:val="229DD0C9"/>
    <w:rsid w:val="252DFA9A"/>
    <w:rsid w:val="258095F3"/>
    <w:rsid w:val="25A5BA98"/>
    <w:rsid w:val="2992D14B"/>
    <w:rsid w:val="2A17DA13"/>
    <w:rsid w:val="2A3389A6"/>
    <w:rsid w:val="2CCA720D"/>
    <w:rsid w:val="2D266590"/>
    <w:rsid w:val="2DEACCE0"/>
    <w:rsid w:val="2FD59271"/>
    <w:rsid w:val="2FE8EA72"/>
    <w:rsid w:val="3135C1EE"/>
    <w:rsid w:val="328BC80E"/>
    <w:rsid w:val="354C0BEA"/>
    <w:rsid w:val="35610567"/>
    <w:rsid w:val="36E7DC4B"/>
    <w:rsid w:val="379C5852"/>
    <w:rsid w:val="380D24B4"/>
    <w:rsid w:val="3AC821F3"/>
    <w:rsid w:val="3E3EC45C"/>
    <w:rsid w:val="3E6B2B61"/>
    <w:rsid w:val="4042D63B"/>
    <w:rsid w:val="406D1231"/>
    <w:rsid w:val="40A3B80E"/>
    <w:rsid w:val="41376377"/>
    <w:rsid w:val="42266012"/>
    <w:rsid w:val="44D27F5F"/>
    <w:rsid w:val="46763D46"/>
    <w:rsid w:val="471F1402"/>
    <w:rsid w:val="4790E135"/>
    <w:rsid w:val="47ED9428"/>
    <w:rsid w:val="4B103B6D"/>
    <w:rsid w:val="4BB8E053"/>
    <w:rsid w:val="4FE60D08"/>
    <w:rsid w:val="501D1F8C"/>
    <w:rsid w:val="5146F659"/>
    <w:rsid w:val="517F7CF1"/>
    <w:rsid w:val="57AD8CBD"/>
    <w:rsid w:val="5B5FD233"/>
    <w:rsid w:val="5CA08338"/>
    <w:rsid w:val="5CED1355"/>
    <w:rsid w:val="5D507E2C"/>
    <w:rsid w:val="623885B8"/>
    <w:rsid w:val="639D7140"/>
    <w:rsid w:val="653D0ADF"/>
    <w:rsid w:val="65BCD590"/>
    <w:rsid w:val="67EC515A"/>
    <w:rsid w:val="6A544401"/>
    <w:rsid w:val="6C0E9994"/>
    <w:rsid w:val="6DAA69F5"/>
    <w:rsid w:val="6DEC60F4"/>
    <w:rsid w:val="6E5B92DE"/>
    <w:rsid w:val="6E935EA5"/>
    <w:rsid w:val="6F883155"/>
    <w:rsid w:val="71EE9065"/>
    <w:rsid w:val="73E2638C"/>
    <w:rsid w:val="7570CF87"/>
    <w:rsid w:val="75F772D9"/>
    <w:rsid w:val="76413D83"/>
    <w:rsid w:val="77340A58"/>
    <w:rsid w:val="77E81ED2"/>
    <w:rsid w:val="78B96856"/>
    <w:rsid w:val="79DF06AD"/>
    <w:rsid w:val="7D0EB9B0"/>
    <w:rsid w:val="7D414EF3"/>
    <w:rsid w:val="7E79A42E"/>
    <w:rsid w:val="7EDD8F8E"/>
    <w:rsid w:val="7F65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B72E5"/>
  <w15:docId w15:val="{F209515B-850E-3B4A-A381-4A54EF35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
      <w:ind w:left="820" w:hanging="361"/>
    </w:pPr>
  </w:style>
  <w:style w:type="paragraph" w:customStyle="1" w:styleId="TableParagraph">
    <w:name w:val="Table Paragraph"/>
    <w:basedOn w:val="Normal"/>
    <w:uiPriority w:val="1"/>
    <w:qFormat/>
    <w:pPr>
      <w:spacing w:line="234" w:lineRule="exact"/>
      <w:ind w:left="7"/>
      <w:jc w:val="center"/>
    </w:pPr>
  </w:style>
  <w:style w:type="paragraph" w:styleId="BalloonText">
    <w:name w:val="Balloon Text"/>
    <w:basedOn w:val="Normal"/>
    <w:link w:val="BalloonTextChar"/>
    <w:uiPriority w:val="99"/>
    <w:semiHidden/>
    <w:unhideWhenUsed/>
    <w:rsid w:val="00820C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0C9D"/>
    <w:rPr>
      <w:rFonts w:ascii="Times New Roman" w:eastAsia="Arial" w:hAnsi="Times New Roman" w:cs="Times New Roman"/>
      <w:sz w:val="18"/>
      <w:szCs w:val="18"/>
    </w:rPr>
  </w:style>
  <w:style w:type="character" w:styleId="CommentReference">
    <w:name w:val="annotation reference"/>
    <w:basedOn w:val="DefaultParagraphFont"/>
    <w:uiPriority w:val="99"/>
    <w:semiHidden/>
    <w:unhideWhenUsed/>
    <w:rsid w:val="00820C9D"/>
    <w:rPr>
      <w:sz w:val="16"/>
      <w:szCs w:val="16"/>
    </w:rPr>
  </w:style>
  <w:style w:type="paragraph" w:styleId="CommentText">
    <w:name w:val="annotation text"/>
    <w:basedOn w:val="Normal"/>
    <w:link w:val="CommentTextChar"/>
    <w:uiPriority w:val="99"/>
    <w:semiHidden/>
    <w:unhideWhenUsed/>
    <w:rsid w:val="00820C9D"/>
    <w:rPr>
      <w:sz w:val="20"/>
      <w:szCs w:val="20"/>
    </w:rPr>
  </w:style>
  <w:style w:type="character" w:customStyle="1" w:styleId="CommentTextChar">
    <w:name w:val="Comment Text Char"/>
    <w:basedOn w:val="DefaultParagraphFont"/>
    <w:link w:val="CommentText"/>
    <w:uiPriority w:val="99"/>
    <w:semiHidden/>
    <w:rsid w:val="00820C9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0C9D"/>
    <w:rPr>
      <w:b/>
      <w:bCs/>
    </w:rPr>
  </w:style>
  <w:style w:type="character" w:customStyle="1" w:styleId="CommentSubjectChar">
    <w:name w:val="Comment Subject Char"/>
    <w:basedOn w:val="CommentTextChar"/>
    <w:link w:val="CommentSubject"/>
    <w:uiPriority w:val="99"/>
    <w:semiHidden/>
    <w:rsid w:val="00820C9D"/>
    <w:rPr>
      <w:rFonts w:ascii="Arial" w:eastAsia="Arial" w:hAnsi="Arial" w:cs="Arial"/>
      <w:b/>
      <w:bCs/>
      <w:sz w:val="20"/>
      <w:szCs w:val="20"/>
    </w:rPr>
  </w:style>
  <w:style w:type="paragraph" w:customStyle="1" w:styleId="xxxmsonormal">
    <w:name w:val="x_xxmsonormal"/>
    <w:basedOn w:val="Normal"/>
    <w:rsid w:val="00746A1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6A16"/>
    <w:rPr>
      <w:color w:val="0000FF" w:themeColor="hyperlink"/>
      <w:u w:val="single"/>
    </w:rPr>
  </w:style>
  <w:style w:type="character" w:styleId="UnresolvedMention">
    <w:name w:val="Unresolved Mention"/>
    <w:basedOn w:val="DefaultParagraphFont"/>
    <w:uiPriority w:val="99"/>
    <w:semiHidden/>
    <w:unhideWhenUsed/>
    <w:rsid w:val="00746A16"/>
    <w:rPr>
      <w:color w:val="605E5C"/>
      <w:shd w:val="clear" w:color="auto" w:fill="E1DFDD"/>
    </w:rPr>
  </w:style>
  <w:style w:type="paragraph" w:styleId="Header">
    <w:name w:val="header"/>
    <w:basedOn w:val="Normal"/>
    <w:link w:val="HeaderChar"/>
    <w:uiPriority w:val="99"/>
    <w:unhideWhenUsed/>
    <w:rsid w:val="00746A16"/>
    <w:pPr>
      <w:tabs>
        <w:tab w:val="center" w:pos="4680"/>
        <w:tab w:val="right" w:pos="9360"/>
      </w:tabs>
    </w:pPr>
  </w:style>
  <w:style w:type="character" w:customStyle="1" w:styleId="HeaderChar">
    <w:name w:val="Header Char"/>
    <w:basedOn w:val="DefaultParagraphFont"/>
    <w:link w:val="Header"/>
    <w:uiPriority w:val="99"/>
    <w:rsid w:val="00746A16"/>
    <w:rPr>
      <w:rFonts w:ascii="Arial" w:eastAsia="Arial" w:hAnsi="Arial" w:cs="Arial"/>
    </w:rPr>
  </w:style>
  <w:style w:type="character" w:styleId="PageNumber">
    <w:name w:val="page number"/>
    <w:basedOn w:val="DefaultParagraphFont"/>
    <w:uiPriority w:val="99"/>
    <w:semiHidden/>
    <w:unhideWhenUsed/>
    <w:rsid w:val="00746A16"/>
  </w:style>
  <w:style w:type="paragraph" w:styleId="Revision">
    <w:name w:val="Revision"/>
    <w:hidden/>
    <w:uiPriority w:val="99"/>
    <w:semiHidden/>
    <w:rsid w:val="008C5B8B"/>
    <w:pPr>
      <w:widowControl/>
      <w:autoSpaceDE/>
      <w:autoSpaceDN/>
    </w:pPr>
    <w:rPr>
      <w:rFonts w:ascii="Arial" w:eastAsia="Arial" w:hAnsi="Arial" w:cs="Arial"/>
    </w:rPr>
  </w:style>
  <w:style w:type="paragraph" w:styleId="NormalWeb">
    <w:name w:val="Normal (Web)"/>
    <w:basedOn w:val="Normal"/>
    <w:uiPriority w:val="99"/>
    <w:semiHidden/>
    <w:unhideWhenUsed/>
    <w:rsid w:val="00DF562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79080">
      <w:bodyDiv w:val="1"/>
      <w:marLeft w:val="0"/>
      <w:marRight w:val="0"/>
      <w:marTop w:val="0"/>
      <w:marBottom w:val="0"/>
      <w:divBdr>
        <w:top w:val="none" w:sz="0" w:space="0" w:color="auto"/>
        <w:left w:val="none" w:sz="0" w:space="0" w:color="auto"/>
        <w:bottom w:val="none" w:sz="0" w:space="0" w:color="auto"/>
        <w:right w:val="none" w:sz="0" w:space="0" w:color="auto"/>
      </w:divBdr>
    </w:div>
    <w:div w:id="747505446">
      <w:bodyDiv w:val="1"/>
      <w:marLeft w:val="0"/>
      <w:marRight w:val="0"/>
      <w:marTop w:val="0"/>
      <w:marBottom w:val="0"/>
      <w:divBdr>
        <w:top w:val="none" w:sz="0" w:space="0" w:color="auto"/>
        <w:left w:val="none" w:sz="0" w:space="0" w:color="auto"/>
        <w:bottom w:val="none" w:sz="0" w:space="0" w:color="auto"/>
        <w:right w:val="none" w:sz="0" w:space="0" w:color="auto"/>
      </w:divBdr>
    </w:div>
    <w:div w:id="902255433">
      <w:bodyDiv w:val="1"/>
      <w:marLeft w:val="0"/>
      <w:marRight w:val="0"/>
      <w:marTop w:val="0"/>
      <w:marBottom w:val="0"/>
      <w:divBdr>
        <w:top w:val="none" w:sz="0" w:space="0" w:color="auto"/>
        <w:left w:val="none" w:sz="0" w:space="0" w:color="auto"/>
        <w:bottom w:val="none" w:sz="0" w:space="0" w:color="auto"/>
        <w:right w:val="none" w:sz="0" w:space="0" w:color="auto"/>
      </w:divBdr>
    </w:div>
    <w:div w:id="1023481172">
      <w:bodyDiv w:val="1"/>
      <w:marLeft w:val="0"/>
      <w:marRight w:val="0"/>
      <w:marTop w:val="0"/>
      <w:marBottom w:val="0"/>
      <w:divBdr>
        <w:top w:val="none" w:sz="0" w:space="0" w:color="auto"/>
        <w:left w:val="none" w:sz="0" w:space="0" w:color="auto"/>
        <w:bottom w:val="none" w:sz="0" w:space="0" w:color="auto"/>
        <w:right w:val="none" w:sz="0" w:space="0" w:color="auto"/>
      </w:divBdr>
      <w:divsChild>
        <w:div w:id="247615162">
          <w:marLeft w:val="0"/>
          <w:marRight w:val="0"/>
          <w:marTop w:val="0"/>
          <w:marBottom w:val="0"/>
          <w:divBdr>
            <w:top w:val="none" w:sz="0" w:space="0" w:color="auto"/>
            <w:left w:val="none" w:sz="0" w:space="0" w:color="auto"/>
            <w:bottom w:val="none" w:sz="0" w:space="0" w:color="auto"/>
            <w:right w:val="none" w:sz="0" w:space="0" w:color="auto"/>
          </w:divBdr>
        </w:div>
        <w:div w:id="1716003229">
          <w:marLeft w:val="0"/>
          <w:marRight w:val="0"/>
          <w:marTop w:val="0"/>
          <w:marBottom w:val="0"/>
          <w:divBdr>
            <w:top w:val="none" w:sz="0" w:space="0" w:color="auto"/>
            <w:left w:val="none" w:sz="0" w:space="0" w:color="auto"/>
            <w:bottom w:val="none" w:sz="0" w:space="0" w:color="auto"/>
            <w:right w:val="none" w:sz="0" w:space="0" w:color="auto"/>
          </w:divBdr>
        </w:div>
        <w:div w:id="203637956">
          <w:marLeft w:val="0"/>
          <w:marRight w:val="0"/>
          <w:marTop w:val="0"/>
          <w:marBottom w:val="0"/>
          <w:divBdr>
            <w:top w:val="none" w:sz="0" w:space="0" w:color="auto"/>
            <w:left w:val="none" w:sz="0" w:space="0" w:color="auto"/>
            <w:bottom w:val="none" w:sz="0" w:space="0" w:color="auto"/>
            <w:right w:val="none" w:sz="0" w:space="0" w:color="auto"/>
          </w:divBdr>
        </w:div>
        <w:div w:id="2079862208">
          <w:marLeft w:val="0"/>
          <w:marRight w:val="0"/>
          <w:marTop w:val="0"/>
          <w:marBottom w:val="0"/>
          <w:divBdr>
            <w:top w:val="none" w:sz="0" w:space="0" w:color="auto"/>
            <w:left w:val="none" w:sz="0" w:space="0" w:color="auto"/>
            <w:bottom w:val="none" w:sz="0" w:space="0" w:color="auto"/>
            <w:right w:val="none" w:sz="0" w:space="0" w:color="auto"/>
          </w:divBdr>
          <w:divsChild>
            <w:div w:id="850801918">
              <w:marLeft w:val="0"/>
              <w:marRight w:val="0"/>
              <w:marTop w:val="0"/>
              <w:marBottom w:val="0"/>
              <w:divBdr>
                <w:top w:val="none" w:sz="0" w:space="0" w:color="auto"/>
                <w:left w:val="none" w:sz="0" w:space="0" w:color="auto"/>
                <w:bottom w:val="none" w:sz="0" w:space="0" w:color="auto"/>
                <w:right w:val="none" w:sz="0" w:space="0" w:color="auto"/>
              </w:divBdr>
            </w:div>
          </w:divsChild>
        </w:div>
        <w:div w:id="1100296941">
          <w:marLeft w:val="0"/>
          <w:marRight w:val="0"/>
          <w:marTop w:val="0"/>
          <w:marBottom w:val="0"/>
          <w:divBdr>
            <w:top w:val="none" w:sz="0" w:space="0" w:color="auto"/>
            <w:left w:val="none" w:sz="0" w:space="0" w:color="auto"/>
            <w:bottom w:val="none" w:sz="0" w:space="0" w:color="auto"/>
            <w:right w:val="none" w:sz="0" w:space="0" w:color="auto"/>
          </w:divBdr>
        </w:div>
        <w:div w:id="1347518235">
          <w:marLeft w:val="0"/>
          <w:marRight w:val="0"/>
          <w:marTop w:val="0"/>
          <w:marBottom w:val="0"/>
          <w:divBdr>
            <w:top w:val="none" w:sz="0" w:space="0" w:color="auto"/>
            <w:left w:val="none" w:sz="0" w:space="0" w:color="auto"/>
            <w:bottom w:val="none" w:sz="0" w:space="0" w:color="auto"/>
            <w:right w:val="none" w:sz="0" w:space="0" w:color="auto"/>
          </w:divBdr>
        </w:div>
        <w:div w:id="1543899697">
          <w:marLeft w:val="0"/>
          <w:marRight w:val="0"/>
          <w:marTop w:val="0"/>
          <w:marBottom w:val="0"/>
          <w:divBdr>
            <w:top w:val="none" w:sz="0" w:space="0" w:color="auto"/>
            <w:left w:val="none" w:sz="0" w:space="0" w:color="auto"/>
            <w:bottom w:val="none" w:sz="0" w:space="0" w:color="auto"/>
            <w:right w:val="none" w:sz="0" w:space="0" w:color="auto"/>
          </w:divBdr>
        </w:div>
        <w:div w:id="2131704190">
          <w:marLeft w:val="0"/>
          <w:marRight w:val="0"/>
          <w:marTop w:val="0"/>
          <w:marBottom w:val="0"/>
          <w:divBdr>
            <w:top w:val="none" w:sz="0" w:space="0" w:color="auto"/>
            <w:left w:val="none" w:sz="0" w:space="0" w:color="auto"/>
            <w:bottom w:val="none" w:sz="0" w:space="0" w:color="auto"/>
            <w:right w:val="none" w:sz="0" w:space="0" w:color="auto"/>
          </w:divBdr>
        </w:div>
        <w:div w:id="1071780261">
          <w:marLeft w:val="0"/>
          <w:marRight w:val="0"/>
          <w:marTop w:val="0"/>
          <w:marBottom w:val="0"/>
          <w:divBdr>
            <w:top w:val="none" w:sz="0" w:space="0" w:color="auto"/>
            <w:left w:val="none" w:sz="0" w:space="0" w:color="auto"/>
            <w:bottom w:val="none" w:sz="0" w:space="0" w:color="auto"/>
            <w:right w:val="none" w:sz="0" w:space="0" w:color="auto"/>
          </w:divBdr>
        </w:div>
        <w:div w:id="97147191">
          <w:marLeft w:val="0"/>
          <w:marRight w:val="0"/>
          <w:marTop w:val="0"/>
          <w:marBottom w:val="0"/>
          <w:divBdr>
            <w:top w:val="none" w:sz="0" w:space="0" w:color="auto"/>
            <w:left w:val="none" w:sz="0" w:space="0" w:color="auto"/>
            <w:bottom w:val="none" w:sz="0" w:space="0" w:color="auto"/>
            <w:right w:val="none" w:sz="0" w:space="0" w:color="auto"/>
          </w:divBdr>
        </w:div>
        <w:div w:id="1194151284">
          <w:marLeft w:val="0"/>
          <w:marRight w:val="0"/>
          <w:marTop w:val="0"/>
          <w:marBottom w:val="0"/>
          <w:divBdr>
            <w:top w:val="none" w:sz="0" w:space="0" w:color="auto"/>
            <w:left w:val="none" w:sz="0" w:space="0" w:color="auto"/>
            <w:bottom w:val="none" w:sz="0" w:space="0" w:color="auto"/>
            <w:right w:val="none" w:sz="0" w:space="0" w:color="auto"/>
          </w:divBdr>
        </w:div>
        <w:div w:id="1843817191">
          <w:marLeft w:val="0"/>
          <w:marRight w:val="0"/>
          <w:marTop w:val="0"/>
          <w:marBottom w:val="0"/>
          <w:divBdr>
            <w:top w:val="none" w:sz="0" w:space="0" w:color="auto"/>
            <w:left w:val="none" w:sz="0" w:space="0" w:color="auto"/>
            <w:bottom w:val="none" w:sz="0" w:space="0" w:color="auto"/>
            <w:right w:val="none" w:sz="0" w:space="0" w:color="auto"/>
          </w:divBdr>
        </w:div>
      </w:divsChild>
    </w:div>
    <w:div w:id="1161773269">
      <w:bodyDiv w:val="1"/>
      <w:marLeft w:val="0"/>
      <w:marRight w:val="0"/>
      <w:marTop w:val="0"/>
      <w:marBottom w:val="0"/>
      <w:divBdr>
        <w:top w:val="none" w:sz="0" w:space="0" w:color="auto"/>
        <w:left w:val="none" w:sz="0" w:space="0" w:color="auto"/>
        <w:bottom w:val="none" w:sz="0" w:space="0" w:color="auto"/>
        <w:right w:val="none" w:sz="0" w:space="0" w:color="auto"/>
      </w:divBdr>
    </w:div>
    <w:div w:id="1796755156">
      <w:bodyDiv w:val="1"/>
      <w:marLeft w:val="0"/>
      <w:marRight w:val="0"/>
      <w:marTop w:val="0"/>
      <w:marBottom w:val="0"/>
      <w:divBdr>
        <w:top w:val="none" w:sz="0" w:space="0" w:color="auto"/>
        <w:left w:val="none" w:sz="0" w:space="0" w:color="auto"/>
        <w:bottom w:val="none" w:sz="0" w:space="0" w:color="auto"/>
        <w:right w:val="none" w:sz="0" w:space="0" w:color="auto"/>
      </w:divBdr>
    </w:div>
    <w:div w:id="1911231614">
      <w:bodyDiv w:val="1"/>
      <w:marLeft w:val="0"/>
      <w:marRight w:val="0"/>
      <w:marTop w:val="0"/>
      <w:marBottom w:val="0"/>
      <w:divBdr>
        <w:top w:val="none" w:sz="0" w:space="0" w:color="auto"/>
        <w:left w:val="none" w:sz="0" w:space="0" w:color="auto"/>
        <w:bottom w:val="none" w:sz="0" w:space="0" w:color="auto"/>
        <w:right w:val="none" w:sz="0" w:space="0" w:color="auto"/>
      </w:divBdr>
      <w:divsChild>
        <w:div w:id="321129290">
          <w:marLeft w:val="0"/>
          <w:marRight w:val="0"/>
          <w:marTop w:val="0"/>
          <w:marBottom w:val="0"/>
          <w:divBdr>
            <w:top w:val="none" w:sz="0" w:space="0" w:color="auto"/>
            <w:left w:val="none" w:sz="0" w:space="0" w:color="auto"/>
            <w:bottom w:val="none" w:sz="0" w:space="0" w:color="auto"/>
            <w:right w:val="none" w:sz="0" w:space="0" w:color="auto"/>
          </w:divBdr>
          <w:divsChild>
            <w:div w:id="739597004">
              <w:marLeft w:val="0"/>
              <w:marRight w:val="0"/>
              <w:marTop w:val="0"/>
              <w:marBottom w:val="0"/>
              <w:divBdr>
                <w:top w:val="none" w:sz="0" w:space="0" w:color="auto"/>
                <w:left w:val="none" w:sz="0" w:space="0" w:color="auto"/>
                <w:bottom w:val="none" w:sz="0" w:space="0" w:color="auto"/>
                <w:right w:val="none" w:sz="0" w:space="0" w:color="auto"/>
              </w:divBdr>
            </w:div>
            <w:div w:id="1989432343">
              <w:marLeft w:val="0"/>
              <w:marRight w:val="0"/>
              <w:marTop w:val="0"/>
              <w:marBottom w:val="0"/>
              <w:divBdr>
                <w:top w:val="none" w:sz="0" w:space="0" w:color="auto"/>
                <w:left w:val="none" w:sz="0" w:space="0" w:color="auto"/>
                <w:bottom w:val="none" w:sz="0" w:space="0" w:color="auto"/>
                <w:right w:val="none" w:sz="0" w:space="0" w:color="auto"/>
              </w:divBdr>
            </w:div>
            <w:div w:id="402334419">
              <w:marLeft w:val="0"/>
              <w:marRight w:val="0"/>
              <w:marTop w:val="0"/>
              <w:marBottom w:val="0"/>
              <w:divBdr>
                <w:top w:val="none" w:sz="0" w:space="0" w:color="auto"/>
                <w:left w:val="none" w:sz="0" w:space="0" w:color="auto"/>
                <w:bottom w:val="none" w:sz="0" w:space="0" w:color="auto"/>
                <w:right w:val="none" w:sz="0" w:space="0" w:color="auto"/>
              </w:divBdr>
            </w:div>
            <w:div w:id="710961350">
              <w:marLeft w:val="0"/>
              <w:marRight w:val="0"/>
              <w:marTop w:val="0"/>
              <w:marBottom w:val="0"/>
              <w:divBdr>
                <w:top w:val="none" w:sz="0" w:space="0" w:color="auto"/>
                <w:left w:val="none" w:sz="0" w:space="0" w:color="auto"/>
                <w:bottom w:val="none" w:sz="0" w:space="0" w:color="auto"/>
                <w:right w:val="none" w:sz="0" w:space="0" w:color="auto"/>
              </w:divBdr>
              <w:divsChild>
                <w:div w:id="483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1143">
          <w:marLeft w:val="0"/>
          <w:marRight w:val="0"/>
          <w:marTop w:val="0"/>
          <w:marBottom w:val="0"/>
          <w:divBdr>
            <w:top w:val="none" w:sz="0" w:space="0" w:color="auto"/>
            <w:left w:val="none" w:sz="0" w:space="0" w:color="auto"/>
            <w:bottom w:val="none" w:sz="0" w:space="0" w:color="auto"/>
            <w:right w:val="none" w:sz="0" w:space="0" w:color="auto"/>
          </w:divBdr>
        </w:div>
        <w:div w:id="1756705181">
          <w:marLeft w:val="0"/>
          <w:marRight w:val="0"/>
          <w:marTop w:val="0"/>
          <w:marBottom w:val="0"/>
          <w:divBdr>
            <w:top w:val="none" w:sz="0" w:space="0" w:color="auto"/>
            <w:left w:val="none" w:sz="0" w:space="0" w:color="auto"/>
            <w:bottom w:val="none" w:sz="0" w:space="0" w:color="auto"/>
            <w:right w:val="none" w:sz="0" w:space="0" w:color="auto"/>
          </w:divBdr>
        </w:div>
      </w:divsChild>
    </w:div>
    <w:div w:id="1963539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mcgrath@fi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10.1177/00220221221123043"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mcgrath\AppData\Local\Microsoft\Olk\Attachments\ooa-70a2bd84-1380-4be8-9f6f-071be23cc9a4\6613e820ce0cffc1a5f134e574e3b00f5fec77b6eaf1c7053ccf56ff3061aa88\Copy%20of%20CPCE%20Graph%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FIU CPCE Results (Student Means)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Jul-24</c:v>
                </c:pt>
              </c:strCache>
            </c:strRef>
          </c:tx>
          <c:spPr>
            <a:solidFill>
              <a:schemeClr val="accent1"/>
            </a:solidFill>
            <a:ln>
              <a:noFill/>
            </a:ln>
            <a:effectLst/>
          </c:spPr>
          <c:invertIfNegative val="0"/>
          <c:cat>
            <c:strRef>
              <c:f>Sheet1!$A$2:$A$9</c:f>
              <c:strCache>
                <c:ptCount val="8"/>
                <c:pt idx="0">
                  <c:v>C1</c:v>
                </c:pt>
                <c:pt idx="1">
                  <c:v>C2</c:v>
                </c:pt>
                <c:pt idx="2">
                  <c:v>C3</c:v>
                </c:pt>
                <c:pt idx="3">
                  <c:v>C4</c:v>
                </c:pt>
                <c:pt idx="4">
                  <c:v>C5</c:v>
                </c:pt>
                <c:pt idx="5">
                  <c:v>C6</c:v>
                </c:pt>
                <c:pt idx="6">
                  <c:v>C7</c:v>
                </c:pt>
                <c:pt idx="7">
                  <c:v>C8</c:v>
                </c:pt>
              </c:strCache>
            </c:strRef>
          </c:cat>
          <c:val>
            <c:numRef>
              <c:f>Sheet1!$B$2:$B$9</c:f>
              <c:numCache>
                <c:formatCode>General</c:formatCode>
                <c:ptCount val="8"/>
                <c:pt idx="0">
                  <c:v>11.7</c:v>
                </c:pt>
                <c:pt idx="1">
                  <c:v>9</c:v>
                </c:pt>
                <c:pt idx="2">
                  <c:v>11.7</c:v>
                </c:pt>
                <c:pt idx="3">
                  <c:v>9</c:v>
                </c:pt>
                <c:pt idx="4">
                  <c:v>8</c:v>
                </c:pt>
                <c:pt idx="5">
                  <c:v>8</c:v>
                </c:pt>
                <c:pt idx="6">
                  <c:v>7.7</c:v>
                </c:pt>
                <c:pt idx="7">
                  <c:v>10</c:v>
                </c:pt>
              </c:numCache>
            </c:numRef>
          </c:val>
          <c:extLst>
            <c:ext xmlns:c16="http://schemas.microsoft.com/office/drawing/2014/chart" uri="{C3380CC4-5D6E-409C-BE32-E72D297353CC}">
              <c16:uniqueId val="{00000000-4B9A-41D0-A067-26A8683E7433}"/>
            </c:ext>
          </c:extLst>
        </c:ser>
        <c:ser>
          <c:idx val="1"/>
          <c:order val="1"/>
          <c:tx>
            <c:strRef>
              <c:f>Sheet1!$C$1</c:f>
              <c:strCache>
                <c:ptCount val="1"/>
                <c:pt idx="0">
                  <c:v>May-24</c:v>
                </c:pt>
              </c:strCache>
            </c:strRef>
          </c:tx>
          <c:spPr>
            <a:solidFill>
              <a:schemeClr val="accent2"/>
            </a:solidFill>
            <a:ln>
              <a:noFill/>
            </a:ln>
            <a:effectLst/>
          </c:spPr>
          <c:invertIfNegative val="0"/>
          <c:cat>
            <c:strRef>
              <c:f>Sheet1!$A$2:$A$9</c:f>
              <c:strCache>
                <c:ptCount val="8"/>
                <c:pt idx="0">
                  <c:v>C1</c:v>
                </c:pt>
                <c:pt idx="1">
                  <c:v>C2</c:v>
                </c:pt>
                <c:pt idx="2">
                  <c:v>C3</c:v>
                </c:pt>
                <c:pt idx="3">
                  <c:v>C4</c:v>
                </c:pt>
                <c:pt idx="4">
                  <c:v>C5</c:v>
                </c:pt>
                <c:pt idx="5">
                  <c:v>C6</c:v>
                </c:pt>
                <c:pt idx="6">
                  <c:v>C7</c:v>
                </c:pt>
                <c:pt idx="7">
                  <c:v>C8</c:v>
                </c:pt>
              </c:strCache>
            </c:strRef>
          </c:cat>
          <c:val>
            <c:numRef>
              <c:f>Sheet1!$C$2:$C$9</c:f>
              <c:numCache>
                <c:formatCode>General</c:formatCode>
                <c:ptCount val="8"/>
                <c:pt idx="0">
                  <c:v>13</c:v>
                </c:pt>
                <c:pt idx="1">
                  <c:v>11</c:v>
                </c:pt>
                <c:pt idx="2">
                  <c:v>12</c:v>
                </c:pt>
                <c:pt idx="3">
                  <c:v>11</c:v>
                </c:pt>
                <c:pt idx="4">
                  <c:v>9</c:v>
                </c:pt>
                <c:pt idx="5">
                  <c:v>9</c:v>
                </c:pt>
                <c:pt idx="6">
                  <c:v>8</c:v>
                </c:pt>
                <c:pt idx="7">
                  <c:v>10</c:v>
                </c:pt>
              </c:numCache>
            </c:numRef>
          </c:val>
          <c:extLst>
            <c:ext xmlns:c16="http://schemas.microsoft.com/office/drawing/2014/chart" uri="{C3380CC4-5D6E-409C-BE32-E72D297353CC}">
              <c16:uniqueId val="{00000001-4B9A-41D0-A067-26A8683E7433}"/>
            </c:ext>
          </c:extLst>
        </c:ser>
        <c:ser>
          <c:idx val="2"/>
          <c:order val="2"/>
          <c:tx>
            <c:strRef>
              <c:f>Sheet1!$D$1</c:f>
              <c:strCache>
                <c:ptCount val="1"/>
                <c:pt idx="0">
                  <c:v>Aug-24</c:v>
                </c:pt>
              </c:strCache>
            </c:strRef>
          </c:tx>
          <c:spPr>
            <a:solidFill>
              <a:schemeClr val="accent3"/>
            </a:solidFill>
            <a:ln>
              <a:noFill/>
            </a:ln>
            <a:effectLst/>
          </c:spPr>
          <c:invertIfNegative val="0"/>
          <c:cat>
            <c:strRef>
              <c:f>Sheet1!$A$2:$A$9</c:f>
              <c:strCache>
                <c:ptCount val="8"/>
                <c:pt idx="0">
                  <c:v>C1</c:v>
                </c:pt>
                <c:pt idx="1">
                  <c:v>C2</c:v>
                </c:pt>
                <c:pt idx="2">
                  <c:v>C3</c:v>
                </c:pt>
                <c:pt idx="3">
                  <c:v>C4</c:v>
                </c:pt>
                <c:pt idx="4">
                  <c:v>C5</c:v>
                </c:pt>
                <c:pt idx="5">
                  <c:v>C6</c:v>
                </c:pt>
                <c:pt idx="6">
                  <c:v>C7</c:v>
                </c:pt>
                <c:pt idx="7">
                  <c:v>C8</c:v>
                </c:pt>
              </c:strCache>
            </c:strRef>
          </c:cat>
          <c:val>
            <c:numRef>
              <c:f>Sheet1!$D$2:$D$9</c:f>
              <c:numCache>
                <c:formatCode>0.0</c:formatCode>
                <c:ptCount val="8"/>
                <c:pt idx="0">
                  <c:v>12</c:v>
                </c:pt>
                <c:pt idx="1">
                  <c:v>10</c:v>
                </c:pt>
                <c:pt idx="2">
                  <c:v>12</c:v>
                </c:pt>
                <c:pt idx="3">
                  <c:v>12</c:v>
                </c:pt>
                <c:pt idx="4">
                  <c:v>11.7</c:v>
                </c:pt>
                <c:pt idx="5">
                  <c:v>13.3</c:v>
                </c:pt>
                <c:pt idx="6">
                  <c:v>9</c:v>
                </c:pt>
                <c:pt idx="7">
                  <c:v>14</c:v>
                </c:pt>
              </c:numCache>
            </c:numRef>
          </c:val>
          <c:extLst>
            <c:ext xmlns:c16="http://schemas.microsoft.com/office/drawing/2014/chart" uri="{C3380CC4-5D6E-409C-BE32-E72D297353CC}">
              <c16:uniqueId val="{00000002-4B9A-41D0-A067-26A8683E7433}"/>
            </c:ext>
          </c:extLst>
        </c:ser>
        <c:ser>
          <c:idx val="3"/>
          <c:order val="3"/>
          <c:tx>
            <c:strRef>
              <c:f>Sheet1!$E$1</c:f>
              <c:strCache>
                <c:ptCount val="1"/>
              </c:strCache>
            </c:strRef>
          </c:tx>
          <c:spPr>
            <a:solidFill>
              <a:schemeClr val="accent4"/>
            </a:solidFill>
            <a:ln>
              <a:noFill/>
            </a:ln>
            <a:effectLst/>
          </c:spPr>
          <c:invertIfNegative val="0"/>
          <c:cat>
            <c:strRef>
              <c:f>Sheet1!$A$2:$A$9</c:f>
              <c:strCache>
                <c:ptCount val="8"/>
                <c:pt idx="0">
                  <c:v>C1</c:v>
                </c:pt>
                <c:pt idx="1">
                  <c:v>C2</c:v>
                </c:pt>
                <c:pt idx="2">
                  <c:v>C3</c:v>
                </c:pt>
                <c:pt idx="3">
                  <c:v>C4</c:v>
                </c:pt>
                <c:pt idx="4">
                  <c:v>C5</c:v>
                </c:pt>
                <c:pt idx="5">
                  <c:v>C6</c:v>
                </c:pt>
                <c:pt idx="6">
                  <c:v>C7</c:v>
                </c:pt>
                <c:pt idx="7">
                  <c:v>C8</c:v>
                </c:pt>
              </c:strCache>
            </c:strRef>
          </c:cat>
          <c:val>
            <c:numRef>
              <c:f>Sheet1!$E$2:$E$9</c:f>
              <c:numCache>
                <c:formatCode>General</c:formatCode>
                <c:ptCount val="8"/>
              </c:numCache>
            </c:numRef>
          </c:val>
          <c:extLst>
            <c:ext xmlns:c16="http://schemas.microsoft.com/office/drawing/2014/chart" uri="{C3380CC4-5D6E-409C-BE32-E72D297353CC}">
              <c16:uniqueId val="{00000003-4B9A-41D0-A067-26A8683E7433}"/>
            </c:ext>
          </c:extLst>
        </c:ser>
        <c:ser>
          <c:idx val="4"/>
          <c:order val="4"/>
          <c:tx>
            <c:strRef>
              <c:f>Sheet1!$F$1</c:f>
              <c:strCache>
                <c:ptCount val="1"/>
              </c:strCache>
            </c:strRef>
          </c:tx>
          <c:spPr>
            <a:solidFill>
              <a:schemeClr val="accent5"/>
            </a:solidFill>
            <a:ln>
              <a:noFill/>
            </a:ln>
            <a:effectLst/>
          </c:spPr>
          <c:invertIfNegative val="0"/>
          <c:cat>
            <c:strRef>
              <c:f>Sheet1!$A$2:$A$9</c:f>
              <c:strCache>
                <c:ptCount val="8"/>
                <c:pt idx="0">
                  <c:v>C1</c:v>
                </c:pt>
                <c:pt idx="1">
                  <c:v>C2</c:v>
                </c:pt>
                <c:pt idx="2">
                  <c:v>C3</c:v>
                </c:pt>
                <c:pt idx="3">
                  <c:v>C4</c:v>
                </c:pt>
                <c:pt idx="4">
                  <c:v>C5</c:v>
                </c:pt>
                <c:pt idx="5">
                  <c:v>C6</c:v>
                </c:pt>
                <c:pt idx="6">
                  <c:v>C7</c:v>
                </c:pt>
                <c:pt idx="7">
                  <c:v>C8</c:v>
                </c:pt>
              </c:strCache>
            </c:strRef>
          </c:cat>
          <c:val>
            <c:numRef>
              <c:f>Sheet1!$F$2:$F$9</c:f>
              <c:numCache>
                <c:formatCode>General</c:formatCode>
                <c:ptCount val="8"/>
              </c:numCache>
            </c:numRef>
          </c:val>
          <c:extLst>
            <c:ext xmlns:c16="http://schemas.microsoft.com/office/drawing/2014/chart" uri="{C3380CC4-5D6E-409C-BE32-E72D297353CC}">
              <c16:uniqueId val="{00000004-4B9A-41D0-A067-26A8683E7433}"/>
            </c:ext>
          </c:extLst>
        </c:ser>
        <c:ser>
          <c:idx val="5"/>
          <c:order val="5"/>
          <c:tx>
            <c:strRef>
              <c:f>Sheet1!$G$1</c:f>
              <c:strCache>
                <c:ptCount val="1"/>
              </c:strCache>
            </c:strRef>
          </c:tx>
          <c:spPr>
            <a:solidFill>
              <a:schemeClr val="accent6"/>
            </a:solidFill>
            <a:ln>
              <a:noFill/>
            </a:ln>
            <a:effectLst/>
          </c:spPr>
          <c:invertIfNegative val="0"/>
          <c:cat>
            <c:strRef>
              <c:f>Sheet1!$A$2:$A$9</c:f>
              <c:strCache>
                <c:ptCount val="8"/>
                <c:pt idx="0">
                  <c:v>C1</c:v>
                </c:pt>
                <c:pt idx="1">
                  <c:v>C2</c:v>
                </c:pt>
                <c:pt idx="2">
                  <c:v>C3</c:v>
                </c:pt>
                <c:pt idx="3">
                  <c:v>C4</c:v>
                </c:pt>
                <c:pt idx="4">
                  <c:v>C5</c:v>
                </c:pt>
                <c:pt idx="5">
                  <c:v>C6</c:v>
                </c:pt>
                <c:pt idx="6">
                  <c:v>C7</c:v>
                </c:pt>
                <c:pt idx="7">
                  <c:v>C8</c:v>
                </c:pt>
              </c:strCache>
            </c:strRef>
          </c:cat>
          <c:val>
            <c:numRef>
              <c:f>Sheet1!$G$2:$G$9</c:f>
              <c:numCache>
                <c:formatCode>General</c:formatCode>
                <c:ptCount val="8"/>
              </c:numCache>
            </c:numRef>
          </c:val>
          <c:extLst>
            <c:ext xmlns:c16="http://schemas.microsoft.com/office/drawing/2014/chart" uri="{C3380CC4-5D6E-409C-BE32-E72D297353CC}">
              <c16:uniqueId val="{00000005-4B9A-41D0-A067-26A8683E7433}"/>
            </c:ext>
          </c:extLst>
        </c:ser>
        <c:ser>
          <c:idx val="6"/>
          <c:order val="6"/>
          <c:tx>
            <c:strRef>
              <c:f>Sheet1!$H$1</c:f>
              <c:strCache>
                <c:ptCount val="1"/>
              </c:strCache>
            </c:strRef>
          </c:tx>
          <c:spPr>
            <a:solidFill>
              <a:schemeClr val="accent1">
                <a:lumMod val="60000"/>
              </a:schemeClr>
            </a:solidFill>
            <a:ln>
              <a:noFill/>
            </a:ln>
            <a:effectLst/>
          </c:spPr>
          <c:invertIfNegative val="0"/>
          <c:cat>
            <c:strRef>
              <c:f>Sheet1!$A$2:$A$9</c:f>
              <c:strCache>
                <c:ptCount val="8"/>
                <c:pt idx="0">
                  <c:v>C1</c:v>
                </c:pt>
                <c:pt idx="1">
                  <c:v>C2</c:v>
                </c:pt>
                <c:pt idx="2">
                  <c:v>C3</c:v>
                </c:pt>
                <c:pt idx="3">
                  <c:v>C4</c:v>
                </c:pt>
                <c:pt idx="4">
                  <c:v>C5</c:v>
                </c:pt>
                <c:pt idx="5">
                  <c:v>C6</c:v>
                </c:pt>
                <c:pt idx="6">
                  <c:v>C7</c:v>
                </c:pt>
                <c:pt idx="7">
                  <c:v>C8</c:v>
                </c:pt>
              </c:strCache>
            </c:strRef>
          </c:cat>
          <c:val>
            <c:numRef>
              <c:f>Sheet1!$H$2:$H$9</c:f>
              <c:numCache>
                <c:formatCode>General</c:formatCode>
                <c:ptCount val="8"/>
              </c:numCache>
            </c:numRef>
          </c:val>
          <c:extLst>
            <c:ext xmlns:c16="http://schemas.microsoft.com/office/drawing/2014/chart" uri="{C3380CC4-5D6E-409C-BE32-E72D297353CC}">
              <c16:uniqueId val="{00000006-4B9A-41D0-A067-26A8683E7433}"/>
            </c:ext>
          </c:extLst>
        </c:ser>
        <c:ser>
          <c:idx val="7"/>
          <c:order val="7"/>
          <c:tx>
            <c:strRef>
              <c:f>Sheet1!$I$1</c:f>
              <c:strCache>
                <c:ptCount val="1"/>
              </c:strCache>
            </c:strRef>
          </c:tx>
          <c:spPr>
            <a:solidFill>
              <a:schemeClr val="accent2">
                <a:lumMod val="60000"/>
              </a:schemeClr>
            </a:solidFill>
            <a:ln>
              <a:noFill/>
            </a:ln>
            <a:effectLst/>
          </c:spPr>
          <c:invertIfNegative val="0"/>
          <c:cat>
            <c:strRef>
              <c:f>Sheet1!$A$2:$A$9</c:f>
              <c:strCache>
                <c:ptCount val="8"/>
                <c:pt idx="0">
                  <c:v>C1</c:v>
                </c:pt>
                <c:pt idx="1">
                  <c:v>C2</c:v>
                </c:pt>
                <c:pt idx="2">
                  <c:v>C3</c:v>
                </c:pt>
                <c:pt idx="3">
                  <c:v>C4</c:v>
                </c:pt>
                <c:pt idx="4">
                  <c:v>C5</c:v>
                </c:pt>
                <c:pt idx="5">
                  <c:v>C6</c:v>
                </c:pt>
                <c:pt idx="6">
                  <c:v>C7</c:v>
                </c:pt>
                <c:pt idx="7">
                  <c:v>C8</c:v>
                </c:pt>
              </c:strCache>
            </c:strRef>
          </c:cat>
          <c:val>
            <c:numRef>
              <c:f>Sheet1!$I$2:$I$9</c:f>
              <c:numCache>
                <c:formatCode>General</c:formatCode>
                <c:ptCount val="8"/>
              </c:numCache>
            </c:numRef>
          </c:val>
          <c:extLst>
            <c:ext xmlns:c16="http://schemas.microsoft.com/office/drawing/2014/chart" uri="{C3380CC4-5D6E-409C-BE32-E72D297353CC}">
              <c16:uniqueId val="{00000007-4B9A-41D0-A067-26A8683E7433}"/>
            </c:ext>
          </c:extLst>
        </c:ser>
        <c:dLbls>
          <c:showLegendKey val="0"/>
          <c:showVal val="0"/>
          <c:showCatName val="0"/>
          <c:showSerName val="0"/>
          <c:showPercent val="0"/>
          <c:showBubbleSize val="0"/>
        </c:dLbls>
        <c:gapWidth val="219"/>
        <c:overlap val="-27"/>
        <c:axId val="1788591024"/>
        <c:axId val="1780021952"/>
      </c:barChart>
      <c:catAx>
        <c:axId val="17885910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021952"/>
        <c:crosses val="autoZero"/>
        <c:auto val="1"/>
        <c:lblAlgn val="ctr"/>
        <c:lblOffset val="100"/>
        <c:noMultiLvlLbl val="0"/>
      </c:catAx>
      <c:valAx>
        <c:axId val="178002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59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4f8ff-feab-4a9e-a2a4-d853c3fcbbd8">
      <Terms xmlns="http://schemas.microsoft.com/office/infopath/2007/PartnerControls"/>
    </lcf76f155ced4ddcb4097134ff3c332f>
    <TaxCatchAll xmlns="062a91ab-047f-427f-8a17-8e1ad4765130" xsi:nil="true"/>
    <SharedWithUsers xmlns="88d66d09-83bb-426d-908b-039ebb06e784">
      <UserInfo>
        <DisplayName>Christina Mcgrath-Fair</DisplayName>
        <AccountId>689</AccountId>
        <AccountType/>
      </UserInfo>
      <UserInfo>
        <DisplayName>Alena Prikhidko</DisplayName>
        <AccountId>615</AccountId>
        <AccountType/>
      </UserInfo>
      <UserInfo>
        <DisplayName>Valerie Dixon</DisplayName>
        <AccountId>403</AccountId>
        <AccountType/>
      </UserInfo>
    </SharedWithUsers>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05C3559AA1ED40AB0345DAE44E9974" ma:contentTypeVersion="244" ma:contentTypeDescription="Create a new document." ma:contentTypeScope="" ma:versionID="c6276b3381fb2919417ce9e9d82d4950">
  <xsd:schema xmlns:xsd="http://www.w3.org/2001/XMLSchema" xmlns:xs="http://www.w3.org/2001/XMLSchema" xmlns:p="http://schemas.microsoft.com/office/2006/metadata/properties" xmlns:ns2="3a04f8ff-feab-4a9e-a2a4-d853c3fcbbd8" xmlns:ns3="062a91ab-047f-427f-8a17-8e1ad4765130" xmlns:ns4="88d66d09-83bb-426d-908b-039ebb06e784" targetNamespace="http://schemas.microsoft.com/office/2006/metadata/properties" ma:root="true" ma:fieldsID="1e4ae4ef96666e1e9222396b67cfe8a5" ns2:_="" ns3:_="" ns4:_="">
    <xsd:import namespace="3a04f8ff-feab-4a9e-a2a4-d853c3fcbbd8"/>
    <xsd:import namespace="062a91ab-047f-427f-8a17-8e1ad4765130"/>
    <xsd:import namespace="88d66d09-83bb-426d-908b-039ebb06e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_dlc_DocId" minOccurs="0"/>
                <xsd:element ref="ns3:_dlc_DocIdUrl" minOccurs="0"/>
                <xsd:element ref="ns3:_dlc_DocIdPersistId"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4:SharedWithUsers" minOccurs="0"/>
                <xsd:element ref="ns4: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4f8ff-feab-4a9e-a2a4-d853c3fcb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91af29b-e898-46cd-ad54-75745d14b3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2a91ab-047f-427f-8a17-8e1ad4765130"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9d05fbf-0b0c-4916-881e-8baade8d2965}" ma:internalName="TaxCatchAll" ma:showField="CatchAllData" ma:web="062a91ab-047f-427f-8a17-8e1ad47651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d66d09-83bb-426d-908b-039ebb06e78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180F8-98F9-1F4D-A17F-336B41D767E0}">
  <ds:schemaRefs>
    <ds:schemaRef ds:uri="http://schemas.openxmlformats.org/officeDocument/2006/bibliography"/>
  </ds:schemaRefs>
</ds:datastoreItem>
</file>

<file path=customXml/itemProps2.xml><?xml version="1.0" encoding="utf-8"?>
<ds:datastoreItem xmlns:ds="http://schemas.openxmlformats.org/officeDocument/2006/customXml" ds:itemID="{EEF46B7A-86C7-4AC6-8A0A-DC80D3110028}">
  <ds:schemaRefs>
    <ds:schemaRef ds:uri="http://schemas.microsoft.com/office/2006/metadata/properties"/>
    <ds:schemaRef ds:uri="http://schemas.microsoft.com/office/infopath/2007/PartnerControls"/>
    <ds:schemaRef ds:uri="3a04f8ff-feab-4a9e-a2a4-d853c3fcbbd8"/>
    <ds:schemaRef ds:uri="062a91ab-047f-427f-8a17-8e1ad4765130"/>
    <ds:schemaRef ds:uri="88d66d09-83bb-426d-908b-039ebb06e784"/>
  </ds:schemaRefs>
</ds:datastoreItem>
</file>

<file path=customXml/itemProps3.xml><?xml version="1.0" encoding="utf-8"?>
<ds:datastoreItem xmlns:ds="http://schemas.openxmlformats.org/officeDocument/2006/customXml" ds:itemID="{EA0894D7-67E4-48E8-A761-CE66452C3D76}">
  <ds:schemaRefs>
    <ds:schemaRef ds:uri="http://schemas.microsoft.com/sharepoint/events"/>
  </ds:schemaRefs>
</ds:datastoreItem>
</file>

<file path=customXml/itemProps4.xml><?xml version="1.0" encoding="utf-8"?>
<ds:datastoreItem xmlns:ds="http://schemas.openxmlformats.org/officeDocument/2006/customXml" ds:itemID="{95003881-5B87-4316-8635-33B1A08D5DDD}">
  <ds:schemaRefs>
    <ds:schemaRef ds:uri="http://schemas.microsoft.com/sharepoint/v3/contenttype/forms"/>
  </ds:schemaRefs>
</ds:datastoreItem>
</file>

<file path=customXml/itemProps5.xml><?xml version="1.0" encoding="utf-8"?>
<ds:datastoreItem xmlns:ds="http://schemas.openxmlformats.org/officeDocument/2006/customXml" ds:itemID="{C7D807DE-C01C-495F-9695-35C02917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4f8ff-feab-4a9e-a2a4-d853c3fcbbd8"/>
    <ds:schemaRef ds:uri="062a91ab-047f-427f-8a17-8e1ad4765130"/>
    <ds:schemaRef ds:uri="88d66d09-83bb-426d-908b-039ebb06e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Dixon</dc:creator>
  <cp:lastModifiedBy>Alena Prikhidko</cp:lastModifiedBy>
  <cp:revision>2</cp:revision>
  <cp:lastPrinted>2021-11-19T14:58:00Z</cp:lastPrinted>
  <dcterms:created xsi:type="dcterms:W3CDTF">2025-01-22T17:01:00Z</dcterms:created>
  <dcterms:modified xsi:type="dcterms:W3CDTF">2025-01-22T17:01:00Z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 2016</vt:lpwstr>
  </property>
  <property fmtid="{D5CDD505-2E9C-101B-9397-08002B2CF9AE}" pid="4" name="LastSaved">
    <vt:filetime>2021-10-28T00:00:00Z</vt:filetime>
  </property>
  <property fmtid="{D5CDD505-2E9C-101B-9397-08002B2CF9AE}" pid="5" name="ContentTypeId">
    <vt:lpwstr>0x010100A405C3559AA1ED40AB0345DAE44E9974</vt:lpwstr>
  </property>
  <property fmtid="{D5CDD505-2E9C-101B-9397-08002B2CF9AE}" pid="6" name="MediaServiceImageTags">
    <vt:lpwstr/>
  </property>
  <property fmtid="{D5CDD505-2E9C-101B-9397-08002B2CF9AE}" pid="7" name="GrammarlyDocumentId">
    <vt:lpwstr>273bfa4e927e3b0ec66f8d93e9dcc375452519560fea3c42d7b28aeb0c897eef</vt:lpwstr>
  </property>
</Properties>
</file>